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A0" w:rsidRPr="000D5A7B" w:rsidRDefault="000D5A7B" w:rsidP="00DF7C9F">
      <w:pPr>
        <w:jc w:val="center"/>
        <w:rPr>
          <w:rFonts w:ascii="SassoonPrimaryType" w:hAnsi="SassoonPrimaryType"/>
          <w:b/>
          <w:sz w:val="36"/>
          <w:szCs w:val="36"/>
          <w:u w:val="single"/>
        </w:rPr>
      </w:pPr>
      <w:r w:rsidRPr="000D5A7B">
        <w:rPr>
          <w:rFonts w:ascii="SassoonPrimaryType" w:hAnsi="SassoonPrimaryType"/>
          <w:b/>
          <w:noProof/>
          <w:sz w:val="36"/>
          <w:szCs w:val="36"/>
          <w:u w:val="single"/>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800100" cy="791210"/>
            <wp:effectExtent l="0" t="0" r="0" b="8890"/>
            <wp:wrapTight wrapText="bothSides">
              <wp:wrapPolygon edited="0">
                <wp:start x="0" y="0"/>
                <wp:lineTo x="0" y="21323"/>
                <wp:lineTo x="21086" y="2132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C9F" w:rsidRPr="000D5A7B">
        <w:rPr>
          <w:rFonts w:ascii="SassoonPrimaryType" w:hAnsi="SassoonPrimaryType"/>
          <w:b/>
          <w:sz w:val="36"/>
          <w:szCs w:val="36"/>
          <w:u w:val="single"/>
        </w:rPr>
        <w:t>Belgrave Primary School</w:t>
      </w:r>
    </w:p>
    <w:p w:rsidR="00DF7C9F" w:rsidRPr="000D5A7B" w:rsidRDefault="00DF7C9F" w:rsidP="00DF7C9F">
      <w:pPr>
        <w:jc w:val="center"/>
        <w:rPr>
          <w:rFonts w:ascii="SassoonPrimaryType" w:hAnsi="SassoonPrimaryType"/>
          <w:b/>
          <w:sz w:val="36"/>
          <w:szCs w:val="36"/>
          <w:u w:val="single"/>
        </w:rPr>
      </w:pPr>
      <w:r w:rsidRPr="000D5A7B">
        <w:rPr>
          <w:rFonts w:ascii="SassoonPrimaryType" w:hAnsi="SassoonPrimaryType"/>
          <w:b/>
          <w:sz w:val="36"/>
          <w:szCs w:val="36"/>
          <w:u w:val="single"/>
        </w:rPr>
        <w:t>Pup</w:t>
      </w:r>
      <w:r w:rsidR="001E285D" w:rsidRPr="000D5A7B">
        <w:rPr>
          <w:rFonts w:ascii="SassoonPrimaryType" w:hAnsi="SassoonPrimaryType"/>
          <w:b/>
          <w:sz w:val="36"/>
          <w:szCs w:val="36"/>
          <w:u w:val="single"/>
        </w:rPr>
        <w:t xml:space="preserve">il Premium </w:t>
      </w:r>
      <w:r w:rsidR="00777C2D" w:rsidRPr="000D5A7B">
        <w:rPr>
          <w:rFonts w:ascii="SassoonPrimaryType" w:hAnsi="SassoonPrimaryType"/>
          <w:b/>
          <w:sz w:val="36"/>
          <w:szCs w:val="36"/>
          <w:u w:val="single"/>
        </w:rPr>
        <w:t>Strategy</w:t>
      </w:r>
      <w:r w:rsidR="00852511">
        <w:rPr>
          <w:rFonts w:ascii="SassoonPrimaryType" w:hAnsi="SassoonPrimaryType"/>
          <w:b/>
          <w:sz w:val="36"/>
          <w:szCs w:val="36"/>
          <w:u w:val="single"/>
        </w:rPr>
        <w:t xml:space="preserve"> September 2019</w:t>
      </w:r>
    </w:p>
    <w:p w:rsidR="00DF7C9F" w:rsidRPr="000D5A7B" w:rsidRDefault="00DF7C9F" w:rsidP="00DF7C9F">
      <w:pPr>
        <w:pStyle w:val="Default"/>
        <w:rPr>
          <w:rFonts w:ascii="SassoonPrimaryType" w:hAnsi="SassoonPrimaryType"/>
        </w:rPr>
      </w:pPr>
      <w:r w:rsidRPr="000D5A7B">
        <w:rPr>
          <w:rFonts w:ascii="SassoonPrimaryType" w:hAnsi="SassoonPrimaryType"/>
        </w:rPr>
        <w:t>The primary aim of the school is to ensure that all children are able to access all aspects of the school’s provision in order to achieve the highest standards of achievement and the greatest possible progress in relation to children’s individual starting points.</w:t>
      </w:r>
    </w:p>
    <w:p w:rsidR="00DF7C9F" w:rsidRPr="000D5A7B" w:rsidRDefault="00DF7C9F" w:rsidP="00DF7C9F">
      <w:pPr>
        <w:pStyle w:val="Default"/>
        <w:rPr>
          <w:rFonts w:ascii="SassoonPrimaryType" w:hAnsi="SassoonPrimaryType"/>
        </w:rPr>
      </w:pPr>
    </w:p>
    <w:p w:rsidR="00DF7C9F" w:rsidRPr="000D5A7B" w:rsidRDefault="00380835" w:rsidP="00DF7C9F">
      <w:pPr>
        <w:pStyle w:val="Default"/>
        <w:rPr>
          <w:rFonts w:ascii="SassoonPrimaryType" w:hAnsi="SassoonPrimaryType"/>
        </w:rPr>
      </w:pPr>
      <w:r w:rsidRPr="000D5A7B">
        <w:rPr>
          <w:rFonts w:ascii="SassoonPrimaryType" w:hAnsi="SassoonPrimaryType"/>
        </w:rPr>
        <w:t>The pupil premium</w:t>
      </w:r>
      <w:r w:rsidR="00DF7C9F" w:rsidRPr="000D5A7B">
        <w:rPr>
          <w:rFonts w:ascii="SassoonPrimaryType" w:hAnsi="SassoonPrimaryType"/>
        </w:rPr>
        <w:t xml:space="preserve"> funding </w:t>
      </w:r>
      <w:r w:rsidRPr="000D5A7B">
        <w:rPr>
          <w:rFonts w:ascii="SassoonPrimaryType" w:hAnsi="SassoonPrimaryType"/>
        </w:rPr>
        <w:t xml:space="preserve">is </w:t>
      </w:r>
      <w:r w:rsidR="00DF7C9F" w:rsidRPr="000D5A7B">
        <w:rPr>
          <w:rFonts w:ascii="SassoonPrimaryType" w:hAnsi="SassoonPrimaryType"/>
        </w:rPr>
        <w:t>provided to schools in addition to main school funding.  It is allocated to:</w:t>
      </w:r>
    </w:p>
    <w:p w:rsidR="00DF7C9F" w:rsidRPr="000D5A7B" w:rsidRDefault="00504CA1" w:rsidP="00DF7C9F">
      <w:pPr>
        <w:pStyle w:val="Default"/>
        <w:numPr>
          <w:ilvl w:val="0"/>
          <w:numId w:val="2"/>
        </w:numPr>
        <w:rPr>
          <w:rFonts w:ascii="SassoonPrimaryType" w:hAnsi="SassoonPrimaryType"/>
        </w:rPr>
      </w:pPr>
      <w:r w:rsidRPr="000D5A7B">
        <w:rPr>
          <w:rFonts w:ascii="SassoonPrimaryType" w:hAnsi="SassoonPrimaryType"/>
        </w:rPr>
        <w:t>C</w:t>
      </w:r>
      <w:r w:rsidR="00DF7C9F" w:rsidRPr="000D5A7B">
        <w:rPr>
          <w:rFonts w:ascii="SassoonPrimaryType" w:hAnsi="SassoonPrimaryType"/>
        </w:rPr>
        <w:t>hildren who are currently eligible for free school meals (‘FSM’) or have been eligible at any point in the last 6 years (‘FSM –Ever 6’);</w:t>
      </w:r>
    </w:p>
    <w:p w:rsidR="00DF7C9F" w:rsidRPr="000D5A7B" w:rsidRDefault="00504CA1" w:rsidP="00DF7C9F">
      <w:pPr>
        <w:pStyle w:val="Default"/>
        <w:numPr>
          <w:ilvl w:val="0"/>
          <w:numId w:val="2"/>
        </w:numPr>
        <w:rPr>
          <w:rFonts w:ascii="SassoonPrimaryType" w:hAnsi="SassoonPrimaryType"/>
        </w:rPr>
      </w:pPr>
      <w:r w:rsidRPr="000D5A7B">
        <w:rPr>
          <w:rFonts w:ascii="SassoonPrimaryType" w:hAnsi="SassoonPrimaryType"/>
        </w:rPr>
        <w:t>C</w:t>
      </w:r>
      <w:r w:rsidR="00DF7C9F" w:rsidRPr="000D5A7B">
        <w:rPr>
          <w:rFonts w:ascii="SassoonPrimaryType" w:hAnsi="SassoonPrimaryType"/>
        </w:rPr>
        <w:t>hildren of service families</w:t>
      </w:r>
      <w:r w:rsidR="004B12A0" w:rsidRPr="000D5A7B">
        <w:rPr>
          <w:rFonts w:ascii="SassoonPrimaryType" w:hAnsi="SassoonPrimaryType"/>
        </w:rPr>
        <w:t>/ Ever 5</w:t>
      </w:r>
      <w:r w:rsidR="00DF7C9F" w:rsidRPr="000D5A7B">
        <w:rPr>
          <w:rFonts w:ascii="SassoonPrimaryType" w:hAnsi="SassoonPrimaryType"/>
        </w:rPr>
        <w:t xml:space="preserve">; </w:t>
      </w:r>
    </w:p>
    <w:p w:rsidR="00504CA1" w:rsidRPr="000D5A7B" w:rsidRDefault="00504CA1" w:rsidP="00504CA1">
      <w:pPr>
        <w:pStyle w:val="Default"/>
        <w:numPr>
          <w:ilvl w:val="0"/>
          <w:numId w:val="2"/>
        </w:numPr>
        <w:rPr>
          <w:rFonts w:ascii="SassoonPrimaryType" w:hAnsi="SassoonPrimaryType"/>
        </w:rPr>
      </w:pPr>
      <w:r w:rsidRPr="000D5A7B">
        <w:rPr>
          <w:rFonts w:ascii="SassoonPrimaryType" w:hAnsi="SassoonPrimaryType"/>
        </w:rPr>
        <w:t>E</w:t>
      </w:r>
      <w:r w:rsidR="00DF7C9F" w:rsidRPr="000D5A7B">
        <w:rPr>
          <w:rFonts w:ascii="SassoonPrimaryType" w:hAnsi="SassoonPrimaryType"/>
        </w:rPr>
        <w:t xml:space="preserve">ach pupil who has been ‘Looked After’ (in care) for </w:t>
      </w:r>
      <w:r w:rsidR="004B12A0" w:rsidRPr="000D5A7B">
        <w:rPr>
          <w:rFonts w:ascii="SassoonPrimaryType" w:hAnsi="SassoonPrimaryType"/>
        </w:rPr>
        <w:t xml:space="preserve">at least 1 day </w:t>
      </w:r>
      <w:r w:rsidR="00DF7C9F" w:rsidRPr="000D5A7B">
        <w:rPr>
          <w:rFonts w:ascii="SassoonPrimaryType" w:hAnsi="SassoonPrimaryType"/>
        </w:rPr>
        <w:t xml:space="preserve">(‘Pupil Premium Plus’).  </w:t>
      </w:r>
      <w:r w:rsidR="004B12A0" w:rsidRPr="000D5A7B">
        <w:rPr>
          <w:rFonts w:ascii="SassoonPrimaryType" w:hAnsi="SassoonPrimaryType"/>
        </w:rPr>
        <w:t>This is accounted for separately and is submitted to the LA termly.</w:t>
      </w:r>
    </w:p>
    <w:p w:rsidR="00DF7C9F" w:rsidRPr="000D5A7B" w:rsidRDefault="00504CA1" w:rsidP="00DF7C9F">
      <w:pPr>
        <w:pStyle w:val="Default"/>
        <w:numPr>
          <w:ilvl w:val="0"/>
          <w:numId w:val="2"/>
        </w:numPr>
        <w:rPr>
          <w:rFonts w:ascii="SassoonPrimaryType" w:hAnsi="SassoonPrimaryType"/>
        </w:rPr>
      </w:pPr>
      <w:r w:rsidRPr="000D5A7B">
        <w:rPr>
          <w:rFonts w:ascii="SassoonPrimaryType" w:hAnsi="SassoonPrimaryType"/>
        </w:rPr>
        <w:t xml:space="preserve">Provision for pupils in school to narrow the gap in attainment for the benefit of all the pupils in school. </w:t>
      </w:r>
    </w:p>
    <w:p w:rsidR="00504CA1" w:rsidRPr="000D5A7B" w:rsidRDefault="00504CA1" w:rsidP="00504CA1">
      <w:pPr>
        <w:pStyle w:val="Default"/>
        <w:ind w:left="776"/>
        <w:rPr>
          <w:rFonts w:ascii="SassoonPrimaryType" w:hAnsi="SassoonPrimaryType"/>
        </w:rPr>
      </w:pPr>
    </w:p>
    <w:p w:rsidR="00DF7C9F" w:rsidRPr="000D5A7B" w:rsidRDefault="00DF7C9F" w:rsidP="00DF7C9F">
      <w:pPr>
        <w:pStyle w:val="Default"/>
        <w:rPr>
          <w:rFonts w:ascii="SassoonPrimaryType" w:hAnsi="SassoonPrimaryType"/>
        </w:rPr>
      </w:pPr>
      <w:r w:rsidRPr="000D5A7B">
        <w:rPr>
          <w:rFonts w:ascii="SassoonPrimaryType" w:hAnsi="SassoonPrimaryType"/>
        </w:rPr>
        <w:t>It is for schools to decide how the Pupil Premium is spent, since they are best placed to assess what additional provision should be made for the individual pupils within their responsibility.  However, schools are to be held accountable for how they have used the additional funding to support pupils who attract pupil premium funding.  The school is obliged to publish this information on its website.</w:t>
      </w:r>
    </w:p>
    <w:p w:rsidR="00DF7C9F" w:rsidRPr="000D5A7B" w:rsidRDefault="00DF7C9F" w:rsidP="00DF7C9F">
      <w:pPr>
        <w:pStyle w:val="Default"/>
        <w:rPr>
          <w:rFonts w:ascii="SassoonPrimaryType" w:hAnsi="SassoonPrimaryType"/>
        </w:rPr>
      </w:pPr>
    </w:p>
    <w:p w:rsidR="00DF7C9F" w:rsidRPr="000D5A7B" w:rsidRDefault="00DF7C9F" w:rsidP="00DF7C9F">
      <w:pPr>
        <w:pStyle w:val="Default"/>
        <w:rPr>
          <w:rFonts w:ascii="SassoonPrimaryType" w:hAnsi="SassoonPrimaryType"/>
        </w:rPr>
      </w:pPr>
      <w:r w:rsidRPr="000D5A7B">
        <w:rPr>
          <w:rFonts w:ascii="SassoonPrimaryType" w:hAnsi="SassoonPrimaryType"/>
        </w:rPr>
        <w:t xml:space="preserve">Our key objective in using the Pupil Premium Grant is to </w:t>
      </w:r>
      <w:r w:rsidR="004B12A0" w:rsidRPr="000D5A7B">
        <w:rPr>
          <w:rFonts w:ascii="SassoonPrimaryType" w:hAnsi="SassoonPrimaryType"/>
        </w:rPr>
        <w:t xml:space="preserve">address any </w:t>
      </w:r>
      <w:r w:rsidRPr="000D5A7B">
        <w:rPr>
          <w:rFonts w:ascii="SassoonPrimaryType" w:hAnsi="SassoonPrimaryType"/>
        </w:rPr>
        <w:t>gap</w:t>
      </w:r>
      <w:r w:rsidR="004B12A0" w:rsidRPr="000D5A7B">
        <w:rPr>
          <w:rFonts w:ascii="SassoonPrimaryType" w:hAnsi="SassoonPrimaryType"/>
        </w:rPr>
        <w:t>s</w:t>
      </w:r>
      <w:r w:rsidRPr="000D5A7B">
        <w:rPr>
          <w:rFonts w:ascii="SassoonPrimaryType" w:hAnsi="SassoonPrimaryType"/>
        </w:rPr>
        <w:t xml:space="preserve"> between </w:t>
      </w:r>
      <w:r w:rsidR="004B12A0" w:rsidRPr="000D5A7B">
        <w:rPr>
          <w:rFonts w:ascii="SassoonPrimaryType" w:hAnsi="SassoonPrimaryType"/>
        </w:rPr>
        <w:t xml:space="preserve">vulnerable </w:t>
      </w:r>
      <w:r w:rsidRPr="000D5A7B">
        <w:rPr>
          <w:rFonts w:ascii="SassoonPrimaryType" w:hAnsi="SassoonPrimaryType"/>
        </w:rPr>
        <w:t xml:space="preserve">pupil groups. This may be through targeted interventions, extra adult support in class or </w:t>
      </w:r>
      <w:r w:rsidR="0088202E" w:rsidRPr="000D5A7B">
        <w:rPr>
          <w:rFonts w:ascii="SassoonPrimaryType" w:hAnsi="SassoonPrimaryType"/>
        </w:rPr>
        <w:t xml:space="preserve">social and emotional support. </w:t>
      </w:r>
      <w:r w:rsidRPr="000D5A7B">
        <w:rPr>
          <w:rFonts w:ascii="SassoonPrimaryType" w:hAnsi="SassoonPrimaryType"/>
        </w:rPr>
        <w:t>We recognise however, that not all children in receipt of Pupil Premium funding are in need of focussed academic support.</w:t>
      </w:r>
      <w:r w:rsidR="004B12A0" w:rsidRPr="000D5A7B">
        <w:rPr>
          <w:rFonts w:ascii="SassoonPrimaryType" w:hAnsi="SassoonPrimaryType"/>
        </w:rPr>
        <w:t xml:space="preserve"> When this is the case we consider the child’s interests and learning profile and select opportunities that will support them in achieving their potential and aspirations.  This may </w:t>
      </w:r>
      <w:r w:rsidRPr="000D5A7B">
        <w:rPr>
          <w:rFonts w:ascii="SassoonPrimaryType" w:hAnsi="SassoonPrimaryType"/>
        </w:rPr>
        <w:t xml:space="preserve">also </w:t>
      </w:r>
      <w:r w:rsidR="004B12A0" w:rsidRPr="000D5A7B">
        <w:rPr>
          <w:rFonts w:ascii="SassoonPrimaryType" w:hAnsi="SassoonPrimaryType"/>
        </w:rPr>
        <w:t xml:space="preserve">include the </w:t>
      </w:r>
      <w:r w:rsidRPr="000D5A7B">
        <w:rPr>
          <w:rFonts w:ascii="SassoonPrimaryType" w:hAnsi="SassoonPrimaryType"/>
        </w:rPr>
        <w:t>use the money to provide curriculum enrichment opportunities, some of which will also benefit other children within the school.</w:t>
      </w:r>
      <w:r w:rsidR="0088202E" w:rsidRPr="000D5A7B">
        <w:rPr>
          <w:rFonts w:ascii="SassoonPrimaryType" w:hAnsi="SassoonPrimaryType"/>
        </w:rPr>
        <w:t xml:space="preserve"> The challenges are varied and there is no “one size fits all”.</w:t>
      </w:r>
    </w:p>
    <w:p w:rsidR="00C816DD" w:rsidRPr="000D5A7B" w:rsidRDefault="004B12A0" w:rsidP="00DF7C9F">
      <w:pPr>
        <w:pStyle w:val="Default"/>
        <w:rPr>
          <w:rFonts w:ascii="SassoonPrimaryType" w:hAnsi="SassoonPrimaryType"/>
        </w:rPr>
      </w:pPr>
      <w:r w:rsidRPr="000D5A7B">
        <w:rPr>
          <w:rFonts w:ascii="SassoonPrimaryType" w:hAnsi="SassoonPrimaryType"/>
        </w:rPr>
        <w:t xml:space="preserve">Our policy for Pupil Premium states that each pupil in receipt of the grant will have a significant proportion of the costs of residential educational visit funded.  We consider that the range of activities that are provided in our educational visit programme has a lasting impact on pupils’ achievements. </w:t>
      </w:r>
      <w:r w:rsidR="001276E3" w:rsidRPr="000D5A7B">
        <w:rPr>
          <w:rFonts w:ascii="SassoonPrimaryType" w:hAnsi="SassoonPrimaryType"/>
        </w:rPr>
        <w:t xml:space="preserve">The grant also funds music tuition and the hire of the instrument for pupils in Year 5 and 6 in receipt of the grant. </w:t>
      </w:r>
    </w:p>
    <w:p w:rsidR="004B12A0" w:rsidRPr="000D5A7B" w:rsidRDefault="00C816DD" w:rsidP="00DF7C9F">
      <w:pPr>
        <w:pStyle w:val="Default"/>
        <w:rPr>
          <w:rFonts w:ascii="SassoonPrimaryType" w:hAnsi="SassoonPrimaryType"/>
        </w:rPr>
      </w:pPr>
      <w:r w:rsidRPr="000D5A7B">
        <w:rPr>
          <w:rFonts w:ascii="SassoonPrimaryType" w:hAnsi="SassoonPrimaryType"/>
        </w:rPr>
        <w:t xml:space="preserve">We recognise the needs of all children and are aware that the school will receive PP funding for a pupil who has left the school until the start of the next financial year. This provides us with the flexibility to allocate funds where it is needed. </w:t>
      </w:r>
    </w:p>
    <w:p w:rsidR="00DF7C9F" w:rsidRPr="000D5A7B" w:rsidRDefault="00DF7C9F" w:rsidP="00DF7C9F">
      <w:pPr>
        <w:pStyle w:val="Default"/>
        <w:rPr>
          <w:rFonts w:ascii="SassoonPrimaryType" w:hAnsi="SassoonPrimaryType"/>
        </w:rPr>
      </w:pPr>
    </w:p>
    <w:p w:rsidR="00DF7C9F" w:rsidRPr="000D5A7B" w:rsidRDefault="00DF7C9F" w:rsidP="00DF7C9F">
      <w:pPr>
        <w:rPr>
          <w:rFonts w:ascii="SassoonPrimaryType" w:hAnsi="SassoonPrimaryType"/>
          <w:sz w:val="24"/>
          <w:szCs w:val="24"/>
        </w:rPr>
      </w:pPr>
      <w:r w:rsidRPr="000D5A7B">
        <w:rPr>
          <w:rFonts w:ascii="SassoonPrimaryType" w:hAnsi="SassoonPrimaryType"/>
          <w:sz w:val="24"/>
          <w:szCs w:val="24"/>
        </w:rPr>
        <w:t>This document contains the following information:</w:t>
      </w:r>
    </w:p>
    <w:p w:rsidR="00DF7C9F" w:rsidRPr="000D5A7B" w:rsidRDefault="00F12A41" w:rsidP="00DF7C9F">
      <w:pPr>
        <w:pStyle w:val="ListParagraph"/>
        <w:numPr>
          <w:ilvl w:val="0"/>
          <w:numId w:val="1"/>
        </w:numPr>
        <w:rPr>
          <w:rFonts w:ascii="SassoonPrimaryType" w:hAnsi="SassoonPrimaryType"/>
          <w:sz w:val="24"/>
          <w:szCs w:val="24"/>
        </w:rPr>
      </w:pPr>
      <w:r w:rsidRPr="000D5A7B">
        <w:rPr>
          <w:rFonts w:ascii="SassoonPrimaryType" w:hAnsi="SassoonPrimaryType"/>
          <w:sz w:val="24"/>
          <w:szCs w:val="24"/>
        </w:rPr>
        <w:t>S</w:t>
      </w:r>
      <w:r w:rsidR="00DF7C9F" w:rsidRPr="000D5A7B">
        <w:rPr>
          <w:rFonts w:ascii="SassoonPrimaryType" w:hAnsi="SassoonPrimaryType"/>
          <w:sz w:val="24"/>
          <w:szCs w:val="24"/>
        </w:rPr>
        <w:t>ummary o</w:t>
      </w:r>
      <w:r w:rsidR="00852511">
        <w:rPr>
          <w:rFonts w:ascii="SassoonPrimaryType" w:hAnsi="SassoonPrimaryType"/>
          <w:sz w:val="24"/>
          <w:szCs w:val="24"/>
        </w:rPr>
        <w:t>f Pupil Premium spending for 20</w:t>
      </w:r>
      <w:r w:rsidR="0077564B" w:rsidRPr="000D5A7B">
        <w:rPr>
          <w:rFonts w:ascii="SassoonPrimaryType" w:hAnsi="SassoonPrimaryType"/>
          <w:sz w:val="24"/>
          <w:szCs w:val="24"/>
        </w:rPr>
        <w:t>18</w:t>
      </w:r>
      <w:r w:rsidR="00852511">
        <w:rPr>
          <w:rFonts w:ascii="SassoonPrimaryType" w:hAnsi="SassoonPrimaryType"/>
          <w:sz w:val="24"/>
          <w:szCs w:val="24"/>
        </w:rPr>
        <w:t>-19</w:t>
      </w:r>
      <w:r w:rsidR="00DF7C9F" w:rsidRPr="000D5A7B">
        <w:rPr>
          <w:rFonts w:ascii="SassoonPrimaryType" w:hAnsi="SassoonPrimaryType"/>
          <w:sz w:val="24"/>
          <w:szCs w:val="24"/>
        </w:rPr>
        <w:t>;</w:t>
      </w:r>
    </w:p>
    <w:p w:rsidR="00DF7C9F" w:rsidRPr="000D5A7B" w:rsidRDefault="00F12A41" w:rsidP="00DF7C9F">
      <w:pPr>
        <w:pStyle w:val="ListParagraph"/>
        <w:numPr>
          <w:ilvl w:val="0"/>
          <w:numId w:val="1"/>
        </w:numPr>
        <w:rPr>
          <w:rFonts w:ascii="SassoonPrimaryType" w:hAnsi="SassoonPrimaryType"/>
          <w:sz w:val="24"/>
          <w:szCs w:val="24"/>
        </w:rPr>
      </w:pPr>
      <w:r w:rsidRPr="000D5A7B">
        <w:rPr>
          <w:rFonts w:ascii="SassoonPrimaryType" w:hAnsi="SassoonPrimaryType"/>
          <w:sz w:val="24"/>
          <w:szCs w:val="24"/>
        </w:rPr>
        <w:t>S</w:t>
      </w:r>
      <w:r w:rsidR="00DF7C9F" w:rsidRPr="000D5A7B">
        <w:rPr>
          <w:rFonts w:ascii="SassoonPrimaryType" w:hAnsi="SassoonPrimaryType"/>
          <w:sz w:val="24"/>
          <w:szCs w:val="24"/>
        </w:rPr>
        <w:t>ummary of impact of this spending;</w:t>
      </w:r>
    </w:p>
    <w:p w:rsidR="00DF7C9F" w:rsidRPr="000D5A7B" w:rsidRDefault="00F12A41" w:rsidP="00DF7C9F">
      <w:pPr>
        <w:pStyle w:val="ListParagraph"/>
        <w:numPr>
          <w:ilvl w:val="0"/>
          <w:numId w:val="1"/>
        </w:numPr>
        <w:rPr>
          <w:rFonts w:ascii="SassoonPrimaryType" w:hAnsi="SassoonPrimaryType"/>
          <w:sz w:val="24"/>
          <w:szCs w:val="24"/>
        </w:rPr>
      </w:pPr>
      <w:r w:rsidRPr="000D5A7B">
        <w:rPr>
          <w:rFonts w:ascii="SassoonPrimaryType" w:hAnsi="SassoonPrimaryType"/>
          <w:sz w:val="24"/>
          <w:szCs w:val="24"/>
        </w:rPr>
        <w:t>S</w:t>
      </w:r>
      <w:r w:rsidR="00DF7C9F" w:rsidRPr="000D5A7B">
        <w:rPr>
          <w:rFonts w:ascii="SassoonPrimaryType" w:hAnsi="SassoonPrimaryType"/>
          <w:sz w:val="24"/>
          <w:szCs w:val="24"/>
        </w:rPr>
        <w:t xml:space="preserve">ummary of Pupil </w:t>
      </w:r>
      <w:r w:rsidR="008F7638" w:rsidRPr="000D5A7B">
        <w:rPr>
          <w:rFonts w:ascii="SassoonPrimaryType" w:hAnsi="SassoonPrimaryType"/>
          <w:sz w:val="24"/>
          <w:szCs w:val="24"/>
        </w:rPr>
        <w:t>Premium</w:t>
      </w:r>
      <w:r w:rsidR="00DF7C9F" w:rsidRPr="000D5A7B">
        <w:rPr>
          <w:rFonts w:ascii="SassoonPrimaryType" w:hAnsi="SassoonPrimaryType"/>
          <w:sz w:val="24"/>
          <w:szCs w:val="24"/>
        </w:rPr>
        <w:t xml:space="preserve"> funding </w:t>
      </w:r>
      <w:r w:rsidR="008F7638" w:rsidRPr="000D5A7B">
        <w:rPr>
          <w:rFonts w:ascii="SassoonPrimaryType" w:hAnsi="SassoonPrimaryType"/>
          <w:sz w:val="24"/>
          <w:szCs w:val="24"/>
        </w:rPr>
        <w:t>and proposed spending for 201</w:t>
      </w:r>
      <w:r w:rsidR="00852511">
        <w:rPr>
          <w:rFonts w:ascii="SassoonPrimaryType" w:hAnsi="SassoonPrimaryType"/>
          <w:sz w:val="24"/>
          <w:szCs w:val="24"/>
        </w:rPr>
        <w:t>9-20</w:t>
      </w:r>
      <w:r w:rsidR="008F7638" w:rsidRPr="000D5A7B">
        <w:rPr>
          <w:rFonts w:ascii="SassoonPrimaryType" w:hAnsi="SassoonPrimaryType"/>
          <w:sz w:val="24"/>
          <w:szCs w:val="24"/>
        </w:rPr>
        <w:t>.</w:t>
      </w:r>
    </w:p>
    <w:p w:rsidR="0088202E" w:rsidRPr="000D5A7B" w:rsidRDefault="0088202E">
      <w:pPr>
        <w:rPr>
          <w:rFonts w:ascii="SassoonPrimaryType" w:hAnsi="SassoonPrimaryType"/>
          <w:sz w:val="24"/>
          <w:szCs w:val="24"/>
        </w:rPr>
      </w:pPr>
      <w:r w:rsidRPr="000D5A7B">
        <w:rPr>
          <w:rFonts w:ascii="SassoonPrimaryType" w:hAnsi="SassoonPrimaryType"/>
          <w:sz w:val="24"/>
          <w:szCs w:val="24"/>
        </w:rPr>
        <w:br w:type="page"/>
      </w:r>
    </w:p>
    <w:p w:rsidR="001E285D" w:rsidRPr="000D5A7B" w:rsidRDefault="00852511" w:rsidP="001E285D">
      <w:pPr>
        <w:jc w:val="center"/>
        <w:rPr>
          <w:rFonts w:ascii="SassoonPrimaryType" w:hAnsi="SassoonPrimaryType"/>
          <w:b/>
          <w:sz w:val="28"/>
          <w:szCs w:val="28"/>
          <w:u w:val="single"/>
        </w:rPr>
      </w:pPr>
      <w:r>
        <w:rPr>
          <w:rFonts w:ascii="SassoonPrimaryType" w:hAnsi="SassoonPrimaryType"/>
          <w:b/>
          <w:sz w:val="36"/>
          <w:szCs w:val="36"/>
          <w:u w:val="single"/>
        </w:rPr>
        <w:lastRenderedPageBreak/>
        <w:t>Pupil Premium Spending 2018 – 20119</w:t>
      </w:r>
    </w:p>
    <w:p w:rsidR="001E285D" w:rsidRPr="000D5A7B" w:rsidRDefault="001E285D" w:rsidP="001E285D">
      <w:pPr>
        <w:rPr>
          <w:rFonts w:ascii="SassoonPrimaryType" w:hAnsi="SassoonPrimaryType"/>
          <w:sz w:val="28"/>
          <w:szCs w:val="28"/>
        </w:rPr>
      </w:pPr>
      <w:r w:rsidRPr="000D5A7B">
        <w:rPr>
          <w:rFonts w:ascii="SassoonPrimaryType" w:hAnsi="SassoonPrimaryType"/>
          <w:sz w:val="28"/>
          <w:szCs w:val="28"/>
        </w:rPr>
        <w:t>Children in receipt of Pupil Premium funding:</w:t>
      </w:r>
    </w:p>
    <w:p w:rsidR="001E285D" w:rsidRPr="000D5A7B" w:rsidRDefault="00703E65" w:rsidP="001E285D">
      <w:pPr>
        <w:pStyle w:val="ListParagraph"/>
        <w:numPr>
          <w:ilvl w:val="0"/>
          <w:numId w:val="3"/>
        </w:numPr>
        <w:rPr>
          <w:rFonts w:ascii="SassoonPrimaryType" w:hAnsi="SassoonPrimaryType"/>
          <w:sz w:val="28"/>
          <w:szCs w:val="28"/>
        </w:rPr>
      </w:pPr>
      <w:r w:rsidRPr="000D5A7B">
        <w:rPr>
          <w:rFonts w:ascii="SassoonPrimaryType" w:hAnsi="SassoonPrimaryType"/>
          <w:sz w:val="28"/>
          <w:szCs w:val="28"/>
        </w:rPr>
        <w:t>6</w:t>
      </w:r>
      <w:r w:rsidR="001E285D" w:rsidRPr="000D5A7B">
        <w:rPr>
          <w:rFonts w:ascii="SassoonPrimaryType" w:hAnsi="SassoonPrimaryType"/>
          <w:sz w:val="28"/>
          <w:szCs w:val="28"/>
        </w:rPr>
        <w:t xml:space="preserve"> x Ever6 = £</w:t>
      </w:r>
      <w:r w:rsidRPr="000D5A7B">
        <w:rPr>
          <w:rFonts w:ascii="SassoonPrimaryType" w:hAnsi="SassoonPrimaryType"/>
          <w:sz w:val="28"/>
          <w:szCs w:val="28"/>
        </w:rPr>
        <w:t>7,920</w:t>
      </w:r>
    </w:p>
    <w:p w:rsidR="001E285D" w:rsidRPr="000D5A7B" w:rsidRDefault="00852511" w:rsidP="001E285D">
      <w:pPr>
        <w:pStyle w:val="ListParagraph"/>
        <w:numPr>
          <w:ilvl w:val="0"/>
          <w:numId w:val="3"/>
        </w:numPr>
        <w:rPr>
          <w:rFonts w:ascii="SassoonPrimaryType" w:hAnsi="SassoonPrimaryType"/>
          <w:sz w:val="28"/>
          <w:szCs w:val="28"/>
        </w:rPr>
      </w:pPr>
      <w:r>
        <w:rPr>
          <w:rFonts w:ascii="SassoonPrimaryType" w:hAnsi="SassoonPrimaryType"/>
          <w:sz w:val="28"/>
          <w:szCs w:val="28"/>
        </w:rPr>
        <w:t>1 x Services = £3</w:t>
      </w:r>
      <w:r w:rsidR="001E285D" w:rsidRPr="000D5A7B">
        <w:rPr>
          <w:rFonts w:ascii="SassoonPrimaryType" w:hAnsi="SassoonPrimaryType"/>
          <w:sz w:val="28"/>
          <w:szCs w:val="28"/>
        </w:rPr>
        <w:t>00</w:t>
      </w:r>
    </w:p>
    <w:p w:rsidR="001E285D" w:rsidRPr="000D5A7B" w:rsidRDefault="00852511" w:rsidP="001E285D">
      <w:pPr>
        <w:pStyle w:val="ListParagraph"/>
        <w:numPr>
          <w:ilvl w:val="0"/>
          <w:numId w:val="3"/>
        </w:numPr>
        <w:rPr>
          <w:rFonts w:ascii="SassoonPrimaryType" w:hAnsi="SassoonPrimaryType"/>
          <w:sz w:val="28"/>
          <w:szCs w:val="28"/>
        </w:rPr>
      </w:pPr>
      <w:r>
        <w:rPr>
          <w:rFonts w:ascii="SassoonPrimaryType" w:hAnsi="SassoonPrimaryType"/>
          <w:sz w:val="28"/>
          <w:szCs w:val="28"/>
        </w:rPr>
        <w:t>2 x Post-LAC = £4300</w:t>
      </w:r>
    </w:p>
    <w:p w:rsidR="001E285D" w:rsidRPr="000D5A7B" w:rsidRDefault="001E285D" w:rsidP="001E285D">
      <w:pPr>
        <w:pStyle w:val="ListParagraph"/>
        <w:numPr>
          <w:ilvl w:val="0"/>
          <w:numId w:val="3"/>
        </w:numPr>
        <w:rPr>
          <w:rFonts w:ascii="SassoonPrimaryType" w:hAnsi="SassoonPrimaryType"/>
          <w:sz w:val="28"/>
          <w:szCs w:val="28"/>
        </w:rPr>
      </w:pPr>
      <w:r w:rsidRPr="000D5A7B">
        <w:rPr>
          <w:rFonts w:ascii="SassoonPrimaryType" w:hAnsi="SassoonPrimaryType"/>
          <w:sz w:val="28"/>
          <w:szCs w:val="28"/>
        </w:rPr>
        <w:t>Total = £</w:t>
      </w:r>
      <w:r w:rsidR="00852511">
        <w:rPr>
          <w:rFonts w:ascii="SassoonPrimaryType" w:hAnsi="SassoonPrimaryType"/>
          <w:sz w:val="28"/>
          <w:szCs w:val="28"/>
        </w:rPr>
        <w:t>12, 5</w:t>
      </w:r>
      <w:r w:rsidR="00703E65" w:rsidRPr="000D5A7B">
        <w:rPr>
          <w:rFonts w:ascii="SassoonPrimaryType" w:hAnsi="SassoonPrimaryType"/>
          <w:sz w:val="28"/>
          <w:szCs w:val="28"/>
        </w:rPr>
        <w:t>20</w:t>
      </w:r>
    </w:p>
    <w:p w:rsidR="001E285D" w:rsidRDefault="001E285D" w:rsidP="001E285D">
      <w:pPr>
        <w:rPr>
          <w:rFonts w:ascii="SassoonPrimaryType" w:hAnsi="SassoonPrimaryType"/>
          <w:sz w:val="28"/>
          <w:szCs w:val="28"/>
        </w:rPr>
      </w:pPr>
      <w:r w:rsidRPr="000D5A7B">
        <w:rPr>
          <w:rFonts w:ascii="SassoonPrimaryType" w:hAnsi="SassoonPrimaryType"/>
          <w:sz w:val="28"/>
          <w:szCs w:val="28"/>
        </w:rPr>
        <w:t xml:space="preserve">The table below shows how the money has been spent and </w:t>
      </w:r>
      <w:r w:rsidRPr="000D5A7B">
        <w:rPr>
          <w:rFonts w:ascii="SassoonPrimaryType" w:hAnsi="SassoonPrimaryType"/>
          <w:i/>
          <w:sz w:val="28"/>
          <w:szCs w:val="28"/>
        </w:rPr>
        <w:t>approximate</w:t>
      </w:r>
      <w:r w:rsidRPr="000D5A7B">
        <w:rPr>
          <w:rFonts w:ascii="SassoonPrimaryType" w:hAnsi="SassoonPrimaryType"/>
          <w:sz w:val="28"/>
          <w:szCs w:val="28"/>
        </w:rPr>
        <w:t xml:space="preserve"> costings:</w:t>
      </w:r>
    </w:p>
    <w:p w:rsidR="00852511" w:rsidRPr="000D5A7B" w:rsidRDefault="00852511" w:rsidP="001E285D">
      <w:pPr>
        <w:rPr>
          <w:rFonts w:ascii="SassoonPrimaryType" w:hAnsi="SassoonPrimaryType"/>
          <w:sz w:val="28"/>
          <w:szCs w:val="28"/>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2982"/>
        <w:gridCol w:w="2982"/>
      </w:tblGrid>
      <w:tr w:rsidR="001E285D" w:rsidRPr="000D5A7B" w:rsidTr="00504CA1">
        <w:trPr>
          <w:trHeight w:val="300"/>
        </w:trPr>
        <w:tc>
          <w:tcPr>
            <w:tcW w:w="2982" w:type="dxa"/>
            <w:shd w:val="clear" w:color="auto" w:fill="auto"/>
            <w:noWrap/>
            <w:vAlign w:val="bottom"/>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Spending</w:t>
            </w:r>
          </w:p>
        </w:tc>
        <w:tc>
          <w:tcPr>
            <w:tcW w:w="2982" w:type="dxa"/>
            <w:shd w:val="clear" w:color="auto" w:fill="auto"/>
            <w:noWrap/>
            <w:vAlign w:val="bottom"/>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Details</w:t>
            </w:r>
          </w:p>
        </w:tc>
        <w:tc>
          <w:tcPr>
            <w:tcW w:w="2982" w:type="dxa"/>
            <w:shd w:val="clear" w:color="auto" w:fill="auto"/>
            <w:noWrap/>
            <w:vAlign w:val="bottom"/>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Cost</w:t>
            </w:r>
          </w:p>
        </w:tc>
      </w:tr>
      <w:tr w:rsidR="001E285D" w:rsidRPr="000D5A7B" w:rsidTr="00504CA1">
        <w:trPr>
          <w:trHeight w:val="300"/>
        </w:trPr>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 xml:space="preserve">Phonics Sessions </w:t>
            </w:r>
          </w:p>
        </w:tc>
        <w:tc>
          <w:tcPr>
            <w:tcW w:w="2982" w:type="dxa"/>
            <w:shd w:val="clear" w:color="auto" w:fill="auto"/>
            <w:noWrap/>
            <w:hideMark/>
          </w:tcPr>
          <w:p w:rsidR="001E285D" w:rsidRPr="000D5A7B" w:rsidRDefault="00852511" w:rsidP="00504CA1">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R and KS1</w:t>
            </w:r>
          </w:p>
        </w:tc>
        <w:tc>
          <w:tcPr>
            <w:tcW w:w="2982" w:type="dxa"/>
            <w:shd w:val="clear" w:color="auto" w:fill="auto"/>
            <w:noWrap/>
            <w:hideMark/>
          </w:tcPr>
          <w:p w:rsidR="001E285D" w:rsidRPr="000D5A7B" w:rsidRDefault="001E285D" w:rsidP="0077564B">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w:t>
            </w:r>
            <w:r w:rsidR="0077564B" w:rsidRPr="000D5A7B">
              <w:rPr>
                <w:rFonts w:ascii="SassoonPrimaryType" w:eastAsia="Times New Roman" w:hAnsi="SassoonPrimaryType" w:cs="Times New Roman"/>
                <w:color w:val="000000"/>
                <w:sz w:val="28"/>
                <w:szCs w:val="28"/>
                <w:lang w:eastAsia="en-GB"/>
              </w:rPr>
              <w:t>585</w:t>
            </w:r>
          </w:p>
        </w:tc>
      </w:tr>
      <w:tr w:rsidR="00852511" w:rsidRPr="000D5A7B" w:rsidTr="00504CA1">
        <w:trPr>
          <w:trHeight w:val="300"/>
        </w:trPr>
        <w:tc>
          <w:tcPr>
            <w:tcW w:w="2982" w:type="dxa"/>
            <w:shd w:val="clear" w:color="auto" w:fill="auto"/>
            <w:noWrap/>
          </w:tcPr>
          <w:p w:rsidR="00852511" w:rsidRPr="000D5A7B" w:rsidRDefault="00852511" w:rsidP="00504CA1">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Time to Talk</w:t>
            </w:r>
          </w:p>
        </w:tc>
        <w:tc>
          <w:tcPr>
            <w:tcW w:w="2982" w:type="dxa"/>
            <w:shd w:val="clear" w:color="auto" w:fill="auto"/>
            <w:noWrap/>
          </w:tcPr>
          <w:p w:rsidR="00852511" w:rsidRDefault="00852511" w:rsidP="00504CA1">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R and KS1</w:t>
            </w:r>
          </w:p>
        </w:tc>
        <w:tc>
          <w:tcPr>
            <w:tcW w:w="2982" w:type="dxa"/>
            <w:shd w:val="clear" w:color="auto" w:fill="auto"/>
            <w:noWrap/>
          </w:tcPr>
          <w:p w:rsidR="00852511" w:rsidRPr="000D5A7B" w:rsidRDefault="00852511" w:rsidP="0077564B">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£585</w:t>
            </w:r>
          </w:p>
        </w:tc>
      </w:tr>
      <w:tr w:rsidR="001E285D" w:rsidRPr="000D5A7B" w:rsidTr="00504CA1">
        <w:trPr>
          <w:trHeight w:val="300"/>
        </w:trPr>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TA support time</w:t>
            </w:r>
          </w:p>
        </w:tc>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KS1 and 2, support in and outside lessons.</w:t>
            </w:r>
          </w:p>
        </w:tc>
        <w:tc>
          <w:tcPr>
            <w:tcW w:w="2982" w:type="dxa"/>
            <w:shd w:val="clear" w:color="auto" w:fill="auto"/>
            <w:noWrap/>
            <w:hideMark/>
          </w:tcPr>
          <w:p w:rsidR="001E285D" w:rsidRPr="000D5A7B" w:rsidRDefault="001E285D" w:rsidP="000B579E">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w:t>
            </w:r>
            <w:r w:rsidR="000B579E">
              <w:rPr>
                <w:rFonts w:ascii="SassoonPrimaryType" w:eastAsia="Times New Roman" w:hAnsi="SassoonPrimaryType" w:cs="Times New Roman"/>
                <w:color w:val="000000"/>
                <w:sz w:val="28"/>
                <w:szCs w:val="28"/>
                <w:lang w:eastAsia="en-GB"/>
              </w:rPr>
              <w:t>7250</w:t>
            </w:r>
          </w:p>
        </w:tc>
      </w:tr>
      <w:tr w:rsidR="001E285D" w:rsidRPr="000D5A7B" w:rsidTr="00504CA1">
        <w:trPr>
          <w:trHeight w:val="300"/>
        </w:trPr>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proofErr w:type="spellStart"/>
            <w:r w:rsidRPr="000D5A7B">
              <w:rPr>
                <w:rFonts w:ascii="SassoonPrimaryType" w:eastAsia="Times New Roman" w:hAnsi="SassoonPrimaryType" w:cs="Times New Roman"/>
                <w:color w:val="000000"/>
                <w:sz w:val="28"/>
                <w:szCs w:val="28"/>
                <w:lang w:eastAsia="en-GB"/>
              </w:rPr>
              <w:t>Residentials</w:t>
            </w:r>
            <w:proofErr w:type="spellEnd"/>
            <w:r w:rsidR="000B579E">
              <w:rPr>
                <w:rFonts w:ascii="SassoonPrimaryType" w:eastAsia="Times New Roman" w:hAnsi="SassoonPrimaryType" w:cs="Times New Roman"/>
                <w:color w:val="000000"/>
                <w:sz w:val="28"/>
                <w:szCs w:val="28"/>
                <w:lang w:eastAsia="en-GB"/>
              </w:rPr>
              <w:t xml:space="preserve"> + trips</w:t>
            </w:r>
          </w:p>
        </w:tc>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KS2; parents pay deposit only.</w:t>
            </w:r>
          </w:p>
        </w:tc>
        <w:tc>
          <w:tcPr>
            <w:tcW w:w="2982" w:type="dxa"/>
            <w:shd w:val="clear" w:color="auto" w:fill="auto"/>
            <w:noWrap/>
            <w:hideMark/>
          </w:tcPr>
          <w:p w:rsidR="001E285D" w:rsidRPr="000D5A7B" w:rsidRDefault="000B579E" w:rsidP="0077564B">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£1000</w:t>
            </w:r>
          </w:p>
        </w:tc>
      </w:tr>
      <w:tr w:rsidR="001E285D" w:rsidRPr="000D5A7B" w:rsidTr="00504CA1">
        <w:trPr>
          <w:trHeight w:val="300"/>
        </w:trPr>
        <w:tc>
          <w:tcPr>
            <w:tcW w:w="2982" w:type="dxa"/>
            <w:shd w:val="clear" w:color="auto" w:fill="auto"/>
            <w:noWrap/>
            <w:hideMark/>
          </w:tcPr>
          <w:p w:rsidR="001E285D" w:rsidRPr="000D5A7B" w:rsidRDefault="00852511" w:rsidP="00852511">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Extra-curricular activities including music tuition.</w:t>
            </w:r>
          </w:p>
        </w:tc>
        <w:tc>
          <w:tcPr>
            <w:tcW w:w="2982" w:type="dxa"/>
            <w:shd w:val="clear" w:color="auto" w:fill="auto"/>
            <w:noWrap/>
            <w:hideMark/>
          </w:tcPr>
          <w:p w:rsidR="001E285D" w:rsidRPr="000D5A7B" w:rsidRDefault="0077564B"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KS2</w:t>
            </w:r>
          </w:p>
        </w:tc>
        <w:tc>
          <w:tcPr>
            <w:tcW w:w="2982" w:type="dxa"/>
            <w:shd w:val="clear" w:color="auto" w:fill="auto"/>
            <w:noWrap/>
            <w:hideMark/>
          </w:tcPr>
          <w:p w:rsidR="001E285D" w:rsidRPr="000D5A7B" w:rsidRDefault="000B579E" w:rsidP="0077564B">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£840</w:t>
            </w:r>
          </w:p>
        </w:tc>
      </w:tr>
      <w:tr w:rsidR="001E285D" w:rsidRPr="000D5A7B" w:rsidTr="00504CA1">
        <w:trPr>
          <w:trHeight w:val="300"/>
        </w:trPr>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ELSA</w:t>
            </w:r>
            <w:r w:rsidR="00317E9D" w:rsidRPr="000D5A7B">
              <w:rPr>
                <w:rFonts w:ascii="SassoonPrimaryType" w:eastAsia="Times New Roman" w:hAnsi="SassoonPrimaryType" w:cs="Times New Roman"/>
                <w:color w:val="000000"/>
                <w:sz w:val="28"/>
                <w:szCs w:val="28"/>
                <w:lang w:eastAsia="en-GB"/>
              </w:rPr>
              <w:t xml:space="preserve"> - Emotional Literacy Support Assistant; training and delivery</w:t>
            </w:r>
          </w:p>
        </w:tc>
        <w:tc>
          <w:tcPr>
            <w:tcW w:w="2982" w:type="dxa"/>
            <w:shd w:val="clear" w:color="auto" w:fill="auto"/>
            <w:noWrap/>
            <w:hideMark/>
          </w:tcPr>
          <w:p w:rsidR="001E285D" w:rsidRPr="000D5A7B" w:rsidRDefault="00CB2381" w:rsidP="00CB238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3hrs/ week in both KS1 and 2.</w:t>
            </w:r>
          </w:p>
        </w:tc>
        <w:tc>
          <w:tcPr>
            <w:tcW w:w="2982" w:type="dxa"/>
            <w:shd w:val="clear" w:color="auto" w:fill="auto"/>
            <w:noWrap/>
            <w:hideMark/>
          </w:tcPr>
          <w:p w:rsidR="001E285D" w:rsidRPr="000D5A7B" w:rsidRDefault="001E285D" w:rsidP="0077564B">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w:t>
            </w:r>
            <w:r w:rsidR="0077564B" w:rsidRPr="000D5A7B">
              <w:rPr>
                <w:rFonts w:ascii="SassoonPrimaryType" w:eastAsia="Times New Roman" w:hAnsi="SassoonPrimaryType" w:cs="Times New Roman"/>
                <w:color w:val="000000"/>
                <w:sz w:val="28"/>
                <w:szCs w:val="28"/>
                <w:lang w:eastAsia="en-GB"/>
              </w:rPr>
              <w:t>1,755</w:t>
            </w:r>
          </w:p>
        </w:tc>
      </w:tr>
      <w:tr w:rsidR="0077564B" w:rsidRPr="000D5A7B" w:rsidTr="00504CA1">
        <w:trPr>
          <w:trHeight w:val="300"/>
        </w:trPr>
        <w:tc>
          <w:tcPr>
            <w:tcW w:w="2982" w:type="dxa"/>
            <w:shd w:val="clear" w:color="auto" w:fill="auto"/>
            <w:noWrap/>
          </w:tcPr>
          <w:p w:rsidR="0077564B" w:rsidRPr="000D5A7B" w:rsidRDefault="004439EA"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Maths resources</w:t>
            </w:r>
          </w:p>
        </w:tc>
        <w:tc>
          <w:tcPr>
            <w:tcW w:w="2982" w:type="dxa"/>
            <w:shd w:val="clear" w:color="auto" w:fill="auto"/>
            <w:noWrap/>
          </w:tcPr>
          <w:p w:rsidR="0077564B" w:rsidRPr="000D5A7B" w:rsidRDefault="004439EA"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 xml:space="preserve">RM </w:t>
            </w:r>
            <w:proofErr w:type="spellStart"/>
            <w:r w:rsidRPr="000D5A7B">
              <w:rPr>
                <w:rFonts w:ascii="SassoonPrimaryType" w:eastAsia="Times New Roman" w:hAnsi="SassoonPrimaryType" w:cs="Times New Roman"/>
                <w:color w:val="000000"/>
                <w:sz w:val="28"/>
                <w:szCs w:val="28"/>
                <w:lang w:eastAsia="en-GB"/>
              </w:rPr>
              <w:t>Easimaths</w:t>
            </w:r>
            <w:proofErr w:type="spellEnd"/>
          </w:p>
          <w:p w:rsidR="004439EA" w:rsidRPr="000D5A7B" w:rsidRDefault="004439EA" w:rsidP="00504CA1">
            <w:pPr>
              <w:spacing w:after="0" w:line="240" w:lineRule="auto"/>
              <w:rPr>
                <w:rFonts w:ascii="SassoonPrimaryType" w:eastAsia="Times New Roman" w:hAnsi="SassoonPrimaryType" w:cs="Times New Roman"/>
                <w:color w:val="000000"/>
                <w:sz w:val="28"/>
                <w:szCs w:val="28"/>
                <w:lang w:eastAsia="en-GB"/>
              </w:rPr>
            </w:pPr>
            <w:proofErr w:type="spellStart"/>
            <w:r w:rsidRPr="000D5A7B">
              <w:rPr>
                <w:rFonts w:ascii="SassoonPrimaryType" w:eastAsia="Times New Roman" w:hAnsi="SassoonPrimaryType" w:cs="Times New Roman"/>
                <w:color w:val="000000"/>
                <w:sz w:val="28"/>
                <w:szCs w:val="28"/>
                <w:lang w:eastAsia="en-GB"/>
              </w:rPr>
              <w:t>Rockstar</w:t>
            </w:r>
            <w:proofErr w:type="spellEnd"/>
            <w:r w:rsidRPr="000D5A7B">
              <w:rPr>
                <w:rFonts w:ascii="SassoonPrimaryType" w:eastAsia="Times New Roman" w:hAnsi="SassoonPrimaryType" w:cs="Times New Roman"/>
                <w:color w:val="000000"/>
                <w:sz w:val="28"/>
                <w:szCs w:val="28"/>
                <w:lang w:eastAsia="en-GB"/>
              </w:rPr>
              <w:t xml:space="preserve"> </w:t>
            </w:r>
            <w:proofErr w:type="spellStart"/>
            <w:r w:rsidRPr="000D5A7B">
              <w:rPr>
                <w:rFonts w:ascii="SassoonPrimaryType" w:eastAsia="Times New Roman" w:hAnsi="SassoonPrimaryType" w:cs="Times New Roman"/>
                <w:color w:val="000000"/>
                <w:sz w:val="28"/>
                <w:szCs w:val="28"/>
                <w:lang w:eastAsia="en-GB"/>
              </w:rPr>
              <w:t>Timestables</w:t>
            </w:r>
            <w:proofErr w:type="spellEnd"/>
          </w:p>
        </w:tc>
        <w:tc>
          <w:tcPr>
            <w:tcW w:w="2982" w:type="dxa"/>
            <w:shd w:val="clear" w:color="auto" w:fill="auto"/>
            <w:noWrap/>
          </w:tcPr>
          <w:p w:rsidR="00703E65" w:rsidRPr="000D5A7B" w:rsidRDefault="00703E65" w:rsidP="0077564B">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£395</w:t>
            </w:r>
          </w:p>
          <w:p w:rsidR="0077564B" w:rsidRPr="000D5A7B" w:rsidRDefault="00703E65" w:rsidP="0077564B">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£86.50</w:t>
            </w:r>
          </w:p>
        </w:tc>
      </w:tr>
      <w:tr w:rsidR="001E285D" w:rsidRPr="000D5A7B" w:rsidTr="00504CA1">
        <w:trPr>
          <w:trHeight w:val="300"/>
        </w:trPr>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r w:rsidRPr="000D5A7B">
              <w:rPr>
                <w:rFonts w:ascii="SassoonPrimaryType" w:eastAsia="Times New Roman" w:hAnsi="SassoonPrimaryType" w:cs="Times New Roman"/>
                <w:color w:val="000000"/>
                <w:sz w:val="28"/>
                <w:szCs w:val="28"/>
                <w:lang w:eastAsia="en-GB"/>
              </w:rPr>
              <w:t>Total</w:t>
            </w:r>
          </w:p>
        </w:tc>
        <w:tc>
          <w:tcPr>
            <w:tcW w:w="2982" w:type="dxa"/>
            <w:shd w:val="clear" w:color="auto" w:fill="auto"/>
            <w:noWrap/>
            <w:hideMark/>
          </w:tcPr>
          <w:p w:rsidR="001E285D" w:rsidRPr="000D5A7B" w:rsidRDefault="001E285D" w:rsidP="00504CA1">
            <w:pPr>
              <w:spacing w:after="0" w:line="240" w:lineRule="auto"/>
              <w:rPr>
                <w:rFonts w:ascii="SassoonPrimaryType" w:eastAsia="Times New Roman" w:hAnsi="SassoonPrimaryType" w:cs="Times New Roman"/>
                <w:color w:val="000000"/>
                <w:sz w:val="28"/>
                <w:szCs w:val="28"/>
                <w:lang w:eastAsia="en-GB"/>
              </w:rPr>
            </w:pPr>
          </w:p>
        </w:tc>
        <w:tc>
          <w:tcPr>
            <w:tcW w:w="2982" w:type="dxa"/>
            <w:shd w:val="clear" w:color="auto" w:fill="auto"/>
            <w:noWrap/>
            <w:hideMark/>
          </w:tcPr>
          <w:p w:rsidR="001E285D" w:rsidRPr="000D5A7B" w:rsidRDefault="00852511" w:rsidP="000B579E">
            <w:pPr>
              <w:spacing w:after="0" w:line="240" w:lineRule="auto"/>
              <w:rPr>
                <w:rFonts w:ascii="SassoonPrimaryType" w:eastAsia="Times New Roman" w:hAnsi="SassoonPrimaryType" w:cs="Times New Roman"/>
                <w:color w:val="000000"/>
                <w:sz w:val="28"/>
                <w:szCs w:val="28"/>
                <w:lang w:eastAsia="en-GB"/>
              </w:rPr>
            </w:pPr>
            <w:r>
              <w:rPr>
                <w:rFonts w:ascii="SassoonPrimaryType" w:eastAsia="Times New Roman" w:hAnsi="SassoonPrimaryType" w:cs="Times New Roman"/>
                <w:color w:val="000000"/>
                <w:sz w:val="28"/>
                <w:szCs w:val="28"/>
                <w:lang w:eastAsia="en-GB"/>
              </w:rPr>
              <w:t>£12,</w:t>
            </w:r>
            <w:r w:rsidR="000B579E">
              <w:rPr>
                <w:rFonts w:ascii="SassoonPrimaryType" w:eastAsia="Times New Roman" w:hAnsi="SassoonPrimaryType" w:cs="Times New Roman"/>
                <w:color w:val="000000"/>
                <w:sz w:val="28"/>
                <w:szCs w:val="28"/>
                <w:lang w:eastAsia="en-GB"/>
              </w:rPr>
              <w:t>496.50</w:t>
            </w:r>
          </w:p>
        </w:tc>
      </w:tr>
    </w:tbl>
    <w:p w:rsidR="001E285D" w:rsidRPr="000D5A7B" w:rsidRDefault="001E285D" w:rsidP="001E285D">
      <w:pPr>
        <w:rPr>
          <w:rFonts w:ascii="SassoonPrimaryType" w:hAnsi="SassoonPrimaryType"/>
          <w:sz w:val="28"/>
          <w:szCs w:val="28"/>
        </w:rPr>
      </w:pPr>
    </w:p>
    <w:p w:rsidR="0088202E" w:rsidRPr="000D5A7B" w:rsidRDefault="001E285D">
      <w:pPr>
        <w:rPr>
          <w:rFonts w:ascii="SassoonPrimaryType" w:hAnsi="SassoonPrimaryType"/>
          <w:sz w:val="24"/>
          <w:szCs w:val="24"/>
        </w:rPr>
      </w:pPr>
      <w:r w:rsidRPr="000D5A7B">
        <w:rPr>
          <w:rFonts w:ascii="SassoonPrimaryType" w:hAnsi="SassoonPrimaryType"/>
          <w:sz w:val="24"/>
          <w:szCs w:val="24"/>
        </w:rPr>
        <w:br w:type="page"/>
      </w:r>
    </w:p>
    <w:p w:rsidR="00DF7C9F" w:rsidRPr="000D5A7B" w:rsidRDefault="0088202E" w:rsidP="0088202E">
      <w:pPr>
        <w:jc w:val="center"/>
        <w:rPr>
          <w:rFonts w:ascii="SassoonPrimaryType" w:hAnsi="SassoonPrimaryType"/>
          <w:b/>
          <w:sz w:val="36"/>
          <w:szCs w:val="36"/>
          <w:u w:val="single"/>
        </w:rPr>
      </w:pPr>
      <w:r w:rsidRPr="000D5A7B">
        <w:rPr>
          <w:rFonts w:ascii="SassoonPrimaryType" w:hAnsi="SassoonPrimaryType"/>
          <w:b/>
          <w:sz w:val="36"/>
          <w:szCs w:val="36"/>
          <w:u w:val="single"/>
        </w:rPr>
        <w:lastRenderedPageBreak/>
        <w:t xml:space="preserve">Impact of </w:t>
      </w:r>
      <w:r w:rsidR="00694217" w:rsidRPr="000D5A7B">
        <w:rPr>
          <w:rFonts w:ascii="SassoonPrimaryType" w:hAnsi="SassoonPrimaryType"/>
          <w:b/>
          <w:sz w:val="36"/>
          <w:szCs w:val="36"/>
          <w:u w:val="single"/>
        </w:rPr>
        <w:t>Pupil Premium Spending Sept 2017-2018</w:t>
      </w:r>
    </w:p>
    <w:p w:rsidR="0088202E" w:rsidRPr="000D5A7B" w:rsidRDefault="0088202E" w:rsidP="0088202E">
      <w:pPr>
        <w:rPr>
          <w:rFonts w:ascii="SassoonPrimaryType" w:hAnsi="SassoonPrimaryType"/>
          <w:sz w:val="24"/>
          <w:szCs w:val="24"/>
        </w:rPr>
      </w:pPr>
      <w:r w:rsidRPr="000D5A7B">
        <w:rPr>
          <w:rFonts w:ascii="SassoonPrimaryType" w:hAnsi="SassoonPrimaryType"/>
          <w:sz w:val="24"/>
          <w:szCs w:val="24"/>
        </w:rPr>
        <w:t xml:space="preserve">Due to the small number of children in receipt of funding here at Belgrave, information about children’s attainment has not been broken down into separate year groups in order to maintain anonymity. </w:t>
      </w:r>
    </w:p>
    <w:tbl>
      <w:tblPr>
        <w:tblStyle w:val="TableGrid"/>
        <w:tblW w:w="0" w:type="auto"/>
        <w:jc w:val="center"/>
        <w:tblLook w:val="04A0" w:firstRow="1" w:lastRow="0" w:firstColumn="1" w:lastColumn="0" w:noHBand="0" w:noVBand="1"/>
      </w:tblPr>
      <w:tblGrid>
        <w:gridCol w:w="2310"/>
        <w:gridCol w:w="2835"/>
      </w:tblGrid>
      <w:tr w:rsidR="007E0AA0" w:rsidRPr="000D5A7B" w:rsidTr="007E0AA0">
        <w:trPr>
          <w:jc w:val="center"/>
        </w:trPr>
        <w:tc>
          <w:tcPr>
            <w:tcW w:w="2310" w:type="dxa"/>
          </w:tcPr>
          <w:p w:rsidR="007E0AA0" w:rsidRPr="000D5A7B" w:rsidRDefault="00A14218" w:rsidP="0088202E">
            <w:pPr>
              <w:rPr>
                <w:rFonts w:ascii="SassoonPrimaryType" w:hAnsi="SassoonPrimaryType"/>
                <w:sz w:val="24"/>
                <w:szCs w:val="24"/>
              </w:rPr>
            </w:pPr>
            <w:r>
              <w:rPr>
                <w:rFonts w:ascii="SassoonPrimaryType" w:hAnsi="SassoonPrimaryType"/>
                <w:sz w:val="24"/>
                <w:szCs w:val="24"/>
              </w:rPr>
              <w:t>Attainment Year R</w:t>
            </w:r>
            <w:r w:rsidR="007E0AA0" w:rsidRPr="000D5A7B">
              <w:rPr>
                <w:rFonts w:ascii="SassoonPrimaryType" w:hAnsi="SassoonPrimaryType"/>
                <w:sz w:val="24"/>
                <w:szCs w:val="24"/>
              </w:rPr>
              <w:t>-6</w:t>
            </w:r>
          </w:p>
        </w:tc>
        <w:tc>
          <w:tcPr>
            <w:tcW w:w="2835" w:type="dxa"/>
          </w:tcPr>
          <w:p w:rsidR="007E0AA0" w:rsidRPr="000D5A7B" w:rsidRDefault="007E0AA0" w:rsidP="0088202E">
            <w:pPr>
              <w:rPr>
                <w:rFonts w:ascii="SassoonPrimaryType" w:hAnsi="SassoonPrimaryType"/>
                <w:sz w:val="24"/>
                <w:szCs w:val="24"/>
              </w:rPr>
            </w:pPr>
            <w:r w:rsidRPr="000D5A7B">
              <w:rPr>
                <w:rFonts w:ascii="SassoonPrimaryType" w:hAnsi="SassoonPrimaryType"/>
                <w:sz w:val="24"/>
                <w:szCs w:val="24"/>
              </w:rPr>
              <w:t>% of Pupil Premium children at each level</w:t>
            </w:r>
          </w:p>
        </w:tc>
      </w:tr>
      <w:tr w:rsidR="007E0AA0" w:rsidRPr="000D5A7B" w:rsidTr="007E0AA0">
        <w:trPr>
          <w:jc w:val="center"/>
        </w:trPr>
        <w:tc>
          <w:tcPr>
            <w:tcW w:w="2310" w:type="dxa"/>
          </w:tcPr>
          <w:p w:rsidR="007E0AA0" w:rsidRPr="000D5A7B" w:rsidRDefault="007E0AA0" w:rsidP="0088202E">
            <w:pPr>
              <w:rPr>
                <w:rFonts w:ascii="SassoonPrimaryType" w:hAnsi="SassoonPrimaryType"/>
                <w:sz w:val="24"/>
                <w:szCs w:val="24"/>
              </w:rPr>
            </w:pPr>
            <w:r w:rsidRPr="000D5A7B">
              <w:rPr>
                <w:rFonts w:ascii="SassoonPrimaryType" w:hAnsi="SassoonPrimaryType"/>
                <w:sz w:val="24"/>
                <w:szCs w:val="24"/>
              </w:rPr>
              <w:t>Maths</w:t>
            </w:r>
          </w:p>
        </w:tc>
        <w:tc>
          <w:tcPr>
            <w:tcW w:w="2835" w:type="dxa"/>
          </w:tcPr>
          <w:p w:rsidR="007E0AA0" w:rsidRPr="000D5A7B" w:rsidRDefault="007E0AA0" w:rsidP="0088202E">
            <w:pPr>
              <w:rPr>
                <w:rFonts w:ascii="SassoonPrimaryType" w:hAnsi="SassoonPrimaryType"/>
                <w:sz w:val="24"/>
                <w:szCs w:val="24"/>
              </w:rPr>
            </w:pPr>
            <w:r w:rsidRPr="000D5A7B">
              <w:rPr>
                <w:rFonts w:ascii="SassoonPrimaryType" w:hAnsi="SassoonPrimaryType"/>
                <w:sz w:val="24"/>
                <w:szCs w:val="24"/>
              </w:rPr>
              <w:t xml:space="preserve">Working towards: </w:t>
            </w:r>
            <w:r w:rsidR="00A14218">
              <w:rPr>
                <w:rFonts w:ascii="SassoonPrimaryType" w:hAnsi="SassoonPrimaryType"/>
                <w:sz w:val="24"/>
                <w:szCs w:val="24"/>
              </w:rPr>
              <w:t>44%</w:t>
            </w:r>
          </w:p>
          <w:p w:rsidR="007E0AA0" w:rsidRPr="000D5A7B" w:rsidRDefault="00A14218" w:rsidP="0088202E">
            <w:pPr>
              <w:rPr>
                <w:rFonts w:ascii="SassoonPrimaryType" w:hAnsi="SassoonPrimaryType"/>
                <w:sz w:val="24"/>
                <w:szCs w:val="24"/>
              </w:rPr>
            </w:pPr>
            <w:r>
              <w:rPr>
                <w:rFonts w:ascii="SassoonPrimaryType" w:hAnsi="SassoonPrimaryType"/>
                <w:sz w:val="24"/>
                <w:szCs w:val="24"/>
              </w:rPr>
              <w:t>At expected: 33%</w:t>
            </w:r>
          </w:p>
          <w:p w:rsidR="007E0AA0" w:rsidRPr="000D5A7B" w:rsidRDefault="00A14218" w:rsidP="0088202E">
            <w:pPr>
              <w:rPr>
                <w:rFonts w:ascii="SassoonPrimaryType" w:hAnsi="SassoonPrimaryType"/>
                <w:sz w:val="24"/>
                <w:szCs w:val="24"/>
              </w:rPr>
            </w:pPr>
            <w:r>
              <w:rPr>
                <w:rFonts w:ascii="SassoonPrimaryType" w:hAnsi="SassoonPrimaryType"/>
                <w:sz w:val="24"/>
                <w:szCs w:val="24"/>
              </w:rPr>
              <w:t>Greater depth: 23%</w:t>
            </w:r>
          </w:p>
        </w:tc>
      </w:tr>
      <w:tr w:rsidR="007E0AA0" w:rsidRPr="000D5A7B" w:rsidTr="007E0AA0">
        <w:trPr>
          <w:jc w:val="center"/>
        </w:trPr>
        <w:tc>
          <w:tcPr>
            <w:tcW w:w="2310" w:type="dxa"/>
          </w:tcPr>
          <w:p w:rsidR="007E0AA0" w:rsidRPr="000D5A7B" w:rsidRDefault="00A14218" w:rsidP="0088202E">
            <w:pPr>
              <w:rPr>
                <w:rFonts w:ascii="SassoonPrimaryType" w:hAnsi="SassoonPrimaryType"/>
                <w:sz w:val="24"/>
                <w:szCs w:val="24"/>
              </w:rPr>
            </w:pPr>
            <w:r>
              <w:rPr>
                <w:rFonts w:ascii="SassoonPrimaryType" w:hAnsi="SassoonPrimaryType"/>
                <w:sz w:val="24"/>
                <w:szCs w:val="24"/>
              </w:rPr>
              <w:t>Reading</w:t>
            </w:r>
          </w:p>
        </w:tc>
        <w:tc>
          <w:tcPr>
            <w:tcW w:w="2835" w:type="dxa"/>
          </w:tcPr>
          <w:p w:rsidR="007E0AA0" w:rsidRPr="000D5A7B" w:rsidRDefault="00A14218" w:rsidP="007E0AA0">
            <w:pPr>
              <w:rPr>
                <w:rFonts w:ascii="SassoonPrimaryType" w:hAnsi="SassoonPrimaryType"/>
                <w:sz w:val="24"/>
                <w:szCs w:val="24"/>
              </w:rPr>
            </w:pPr>
            <w:r>
              <w:rPr>
                <w:rFonts w:ascii="SassoonPrimaryType" w:hAnsi="SassoonPrimaryType"/>
                <w:sz w:val="24"/>
                <w:szCs w:val="24"/>
              </w:rPr>
              <w:t>Working towards: 11%</w:t>
            </w:r>
            <w:r w:rsidR="007E0AA0" w:rsidRPr="000D5A7B">
              <w:rPr>
                <w:rFonts w:ascii="SassoonPrimaryType" w:hAnsi="SassoonPrimaryType"/>
                <w:sz w:val="24"/>
                <w:szCs w:val="24"/>
              </w:rPr>
              <w:t>%</w:t>
            </w:r>
          </w:p>
          <w:p w:rsidR="007E0AA0" w:rsidRPr="000D5A7B" w:rsidRDefault="00A14218" w:rsidP="007E0AA0">
            <w:pPr>
              <w:rPr>
                <w:rFonts w:ascii="SassoonPrimaryType" w:hAnsi="SassoonPrimaryType"/>
                <w:sz w:val="24"/>
                <w:szCs w:val="24"/>
              </w:rPr>
            </w:pPr>
            <w:r>
              <w:rPr>
                <w:rFonts w:ascii="SassoonPrimaryType" w:hAnsi="SassoonPrimaryType"/>
                <w:sz w:val="24"/>
                <w:szCs w:val="24"/>
              </w:rPr>
              <w:t>At expected: 67%</w:t>
            </w:r>
            <w:r w:rsidR="007E0AA0" w:rsidRPr="000D5A7B">
              <w:rPr>
                <w:rFonts w:ascii="SassoonPrimaryType" w:hAnsi="SassoonPrimaryType"/>
                <w:sz w:val="24"/>
                <w:szCs w:val="24"/>
              </w:rPr>
              <w:t>%</w:t>
            </w:r>
          </w:p>
          <w:p w:rsidR="007E0AA0" w:rsidRPr="000D5A7B" w:rsidRDefault="00A14218" w:rsidP="007E0AA0">
            <w:pPr>
              <w:rPr>
                <w:rFonts w:ascii="SassoonPrimaryType" w:hAnsi="SassoonPrimaryType"/>
                <w:sz w:val="24"/>
                <w:szCs w:val="24"/>
              </w:rPr>
            </w:pPr>
            <w:r>
              <w:rPr>
                <w:rFonts w:ascii="SassoonPrimaryType" w:hAnsi="SassoonPrimaryType"/>
                <w:sz w:val="24"/>
                <w:szCs w:val="24"/>
              </w:rPr>
              <w:t>Greater depth: 22%</w:t>
            </w:r>
            <w:r w:rsidR="007E0AA0" w:rsidRPr="000D5A7B">
              <w:rPr>
                <w:rFonts w:ascii="SassoonPrimaryType" w:hAnsi="SassoonPrimaryType"/>
                <w:sz w:val="24"/>
                <w:szCs w:val="24"/>
              </w:rPr>
              <w:t>%</w:t>
            </w:r>
          </w:p>
        </w:tc>
      </w:tr>
      <w:tr w:rsidR="007E0AA0" w:rsidRPr="000D5A7B" w:rsidTr="007E0AA0">
        <w:trPr>
          <w:jc w:val="center"/>
        </w:trPr>
        <w:tc>
          <w:tcPr>
            <w:tcW w:w="2310" w:type="dxa"/>
          </w:tcPr>
          <w:p w:rsidR="007E0AA0" w:rsidRPr="000D5A7B" w:rsidRDefault="00A14218" w:rsidP="0088202E">
            <w:pPr>
              <w:rPr>
                <w:rFonts w:ascii="SassoonPrimaryType" w:hAnsi="SassoonPrimaryType"/>
                <w:sz w:val="24"/>
                <w:szCs w:val="24"/>
              </w:rPr>
            </w:pPr>
            <w:r>
              <w:rPr>
                <w:rFonts w:ascii="SassoonPrimaryType" w:hAnsi="SassoonPrimaryType"/>
                <w:sz w:val="24"/>
                <w:szCs w:val="24"/>
              </w:rPr>
              <w:t>Writing</w:t>
            </w:r>
          </w:p>
        </w:tc>
        <w:tc>
          <w:tcPr>
            <w:tcW w:w="2835" w:type="dxa"/>
          </w:tcPr>
          <w:p w:rsidR="007E0AA0" w:rsidRPr="000D5A7B" w:rsidRDefault="00A14218" w:rsidP="007E0AA0">
            <w:pPr>
              <w:rPr>
                <w:rFonts w:ascii="SassoonPrimaryType" w:hAnsi="SassoonPrimaryType"/>
                <w:sz w:val="24"/>
                <w:szCs w:val="24"/>
              </w:rPr>
            </w:pPr>
            <w:r>
              <w:rPr>
                <w:rFonts w:ascii="SassoonPrimaryType" w:hAnsi="SassoonPrimaryType"/>
                <w:sz w:val="24"/>
                <w:szCs w:val="24"/>
              </w:rPr>
              <w:t>Working towards: 33%</w:t>
            </w:r>
          </w:p>
          <w:p w:rsidR="007E0AA0" w:rsidRPr="000D5A7B" w:rsidRDefault="00A14218" w:rsidP="007E0AA0">
            <w:pPr>
              <w:rPr>
                <w:rFonts w:ascii="SassoonPrimaryType" w:hAnsi="SassoonPrimaryType"/>
                <w:sz w:val="24"/>
                <w:szCs w:val="24"/>
              </w:rPr>
            </w:pPr>
            <w:r>
              <w:rPr>
                <w:rFonts w:ascii="SassoonPrimaryType" w:hAnsi="SassoonPrimaryType"/>
                <w:sz w:val="24"/>
                <w:szCs w:val="24"/>
              </w:rPr>
              <w:t>At expected: 67</w:t>
            </w:r>
            <w:r w:rsidR="007E0AA0" w:rsidRPr="000D5A7B">
              <w:rPr>
                <w:rFonts w:ascii="SassoonPrimaryType" w:hAnsi="SassoonPrimaryType"/>
                <w:sz w:val="24"/>
                <w:szCs w:val="24"/>
              </w:rPr>
              <w:t>%</w:t>
            </w:r>
          </w:p>
          <w:p w:rsidR="007E0AA0" w:rsidRPr="000D5A7B" w:rsidRDefault="00A14218" w:rsidP="007E0AA0">
            <w:pPr>
              <w:rPr>
                <w:rFonts w:ascii="SassoonPrimaryType" w:hAnsi="SassoonPrimaryType"/>
                <w:sz w:val="24"/>
                <w:szCs w:val="24"/>
              </w:rPr>
            </w:pPr>
            <w:r>
              <w:rPr>
                <w:rFonts w:ascii="SassoonPrimaryType" w:hAnsi="SassoonPrimaryType"/>
                <w:sz w:val="24"/>
                <w:szCs w:val="24"/>
              </w:rPr>
              <w:t>Greater depth: -</w:t>
            </w:r>
          </w:p>
        </w:tc>
      </w:tr>
    </w:tbl>
    <w:p w:rsidR="007E0AA0" w:rsidRPr="000D5A7B" w:rsidRDefault="007E0AA0" w:rsidP="0088202E">
      <w:pPr>
        <w:rPr>
          <w:rFonts w:ascii="SassoonPrimaryType" w:hAnsi="SassoonPrimaryType"/>
          <w:sz w:val="24"/>
          <w:szCs w:val="24"/>
        </w:rPr>
      </w:pPr>
    </w:p>
    <w:p w:rsidR="007C3723" w:rsidRPr="000D5A7B" w:rsidRDefault="007C3723" w:rsidP="0088202E">
      <w:pPr>
        <w:rPr>
          <w:rFonts w:ascii="SassoonPrimaryType" w:hAnsi="SassoonPrimaryType"/>
          <w:sz w:val="24"/>
          <w:szCs w:val="24"/>
        </w:rPr>
      </w:pPr>
    </w:p>
    <w:p w:rsidR="007C3723" w:rsidRPr="002B33E4" w:rsidRDefault="00CA6659">
      <w:pPr>
        <w:rPr>
          <w:rFonts w:ascii="SassoonPrimaryType" w:hAnsi="SassoonPrimaryType"/>
          <w:sz w:val="24"/>
          <w:szCs w:val="24"/>
        </w:rPr>
      </w:pPr>
      <w:r w:rsidRPr="002B33E4">
        <w:rPr>
          <w:rFonts w:ascii="SassoonPrimaryType" w:hAnsi="SassoonPrimaryType"/>
          <w:sz w:val="24"/>
          <w:szCs w:val="24"/>
        </w:rPr>
        <w:t xml:space="preserve">NB: the number of children in receipt of Pupil Premium funding is so small, that these figures are not necessarily indicative of wider trends. The school is committed to closely monitoring the </w:t>
      </w:r>
      <w:r w:rsidR="00430193" w:rsidRPr="002B33E4">
        <w:rPr>
          <w:rFonts w:ascii="SassoonPrimaryType" w:hAnsi="SassoonPrimaryType"/>
          <w:sz w:val="24"/>
          <w:szCs w:val="24"/>
        </w:rPr>
        <w:t>progress of all children on roll</w:t>
      </w:r>
      <w:r w:rsidRPr="002B33E4">
        <w:rPr>
          <w:rFonts w:ascii="SassoonPrimaryType" w:hAnsi="SassoonPrimaryType"/>
          <w:sz w:val="24"/>
          <w:szCs w:val="24"/>
        </w:rPr>
        <w:t xml:space="preserve"> and providing support as needed.</w:t>
      </w:r>
    </w:p>
    <w:p w:rsidR="007E0AA0" w:rsidRPr="002B33E4" w:rsidRDefault="00852511" w:rsidP="007E0AA0">
      <w:pPr>
        <w:rPr>
          <w:rFonts w:ascii="SassoonPrimaryType" w:hAnsi="SassoonPrimaryType"/>
          <w:sz w:val="24"/>
          <w:szCs w:val="24"/>
        </w:rPr>
      </w:pPr>
      <w:r w:rsidRPr="002B33E4">
        <w:rPr>
          <w:rFonts w:ascii="SassoonPrimaryType" w:hAnsi="SassoonPrimaryType"/>
          <w:sz w:val="24"/>
          <w:szCs w:val="24"/>
        </w:rPr>
        <w:t>What worked well 20</w:t>
      </w:r>
      <w:r w:rsidR="007E0AA0" w:rsidRPr="002B33E4">
        <w:rPr>
          <w:rFonts w:ascii="SassoonPrimaryType" w:hAnsi="SassoonPrimaryType"/>
          <w:sz w:val="24"/>
          <w:szCs w:val="24"/>
        </w:rPr>
        <w:t>18</w:t>
      </w:r>
      <w:r w:rsidRPr="002B33E4">
        <w:rPr>
          <w:rFonts w:ascii="SassoonPrimaryType" w:hAnsi="SassoonPrimaryType"/>
          <w:sz w:val="24"/>
          <w:szCs w:val="24"/>
        </w:rPr>
        <w:t>-19</w:t>
      </w:r>
      <w:r w:rsidR="007E0AA0" w:rsidRPr="002B33E4">
        <w:rPr>
          <w:rFonts w:ascii="SassoonPrimaryType" w:hAnsi="SassoonPrimaryType"/>
          <w:sz w:val="24"/>
          <w:szCs w:val="24"/>
        </w:rPr>
        <w:t>:</w:t>
      </w:r>
    </w:p>
    <w:p w:rsidR="007E0AA0" w:rsidRPr="002B33E4" w:rsidRDefault="007E0AA0" w:rsidP="007E0AA0">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Individual tracking for each Pupil in receipt of Pupil Premium which is added to termly.</w:t>
      </w:r>
    </w:p>
    <w:p w:rsidR="007E0AA0" w:rsidRPr="002B33E4" w:rsidRDefault="007E0AA0" w:rsidP="007E0AA0">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Pupil Premium Co-ordinator to share whole school view of progress with staff and governors termly.</w:t>
      </w:r>
    </w:p>
    <w:p w:rsidR="007E0AA0" w:rsidRPr="002B33E4" w:rsidRDefault="007E0AA0" w:rsidP="007E0AA0">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Dedicated governor has had close links with coordinator throughout the year.</w:t>
      </w:r>
    </w:p>
    <w:p w:rsidR="002B33E4" w:rsidRDefault="007E0AA0" w:rsidP="00C10BE0">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 xml:space="preserve">Teaching assistant time allocated to specific Pupil Premium children – both in class support and additional 1:1 or small group sessions. EG: </w:t>
      </w:r>
      <w:r w:rsidR="002B33E4" w:rsidRPr="002B33E4">
        <w:rPr>
          <w:rFonts w:ascii="SassoonPrimaryType" w:hAnsi="SassoonPrimaryType"/>
          <w:sz w:val="24"/>
          <w:szCs w:val="24"/>
        </w:rPr>
        <w:t>support in Y4</w:t>
      </w:r>
      <w:r w:rsidRPr="002B33E4">
        <w:rPr>
          <w:rFonts w:ascii="SassoonPrimaryType" w:hAnsi="SassoonPrimaryType"/>
          <w:sz w:val="24"/>
          <w:szCs w:val="24"/>
        </w:rPr>
        <w:t xml:space="preserve"> </w:t>
      </w:r>
      <w:r w:rsidR="002B33E4">
        <w:rPr>
          <w:rFonts w:ascii="SassoonPrimaryType" w:hAnsi="SassoonPrimaryType"/>
          <w:sz w:val="24"/>
          <w:szCs w:val="24"/>
        </w:rPr>
        <w:t>– pupil has made particularly good progress in writing, becoming more focussed, confident and independent; now nearly working at age expected level – gap narrowed.</w:t>
      </w:r>
      <w:r w:rsidR="003B2FF7">
        <w:rPr>
          <w:rFonts w:ascii="SassoonPrimaryType" w:hAnsi="SassoonPrimaryType"/>
          <w:sz w:val="24"/>
          <w:szCs w:val="24"/>
        </w:rPr>
        <w:t xml:space="preserve"> Non-academic sessions, such as play-based social groups/ Time-to-Talk ensures children ‘ready to learn’; real benefit seen in social development.</w:t>
      </w:r>
    </w:p>
    <w:p w:rsidR="000B579E" w:rsidRDefault="000B579E" w:rsidP="00C10BE0">
      <w:pPr>
        <w:pStyle w:val="ListParagraph"/>
        <w:numPr>
          <w:ilvl w:val="0"/>
          <w:numId w:val="6"/>
        </w:numPr>
        <w:rPr>
          <w:rFonts w:ascii="SassoonPrimaryType" w:hAnsi="SassoonPrimaryType"/>
          <w:sz w:val="24"/>
          <w:szCs w:val="24"/>
        </w:rPr>
      </w:pPr>
      <w:r>
        <w:rPr>
          <w:rFonts w:ascii="SassoonPrimaryType" w:hAnsi="SassoonPrimaryType"/>
          <w:sz w:val="24"/>
          <w:szCs w:val="24"/>
        </w:rPr>
        <w:t xml:space="preserve">Early intervention phonics sessions in reception </w:t>
      </w:r>
      <w:r w:rsidR="005C3509">
        <w:rPr>
          <w:rFonts w:ascii="SassoonPrimaryType" w:hAnsi="SassoonPrimaryType"/>
          <w:sz w:val="24"/>
          <w:szCs w:val="24"/>
        </w:rPr>
        <w:t>–</w:t>
      </w:r>
      <w:r>
        <w:rPr>
          <w:rFonts w:ascii="SassoonPrimaryType" w:hAnsi="SassoonPrimaryType"/>
          <w:sz w:val="24"/>
          <w:szCs w:val="24"/>
        </w:rPr>
        <w:t xml:space="preserve"> </w:t>
      </w:r>
      <w:r w:rsidR="005C3509">
        <w:rPr>
          <w:rFonts w:ascii="SassoonPrimaryType" w:hAnsi="SassoonPrimaryType"/>
          <w:sz w:val="24"/>
          <w:szCs w:val="24"/>
        </w:rPr>
        <w:t xml:space="preserve">impact seen in </w:t>
      </w:r>
      <w:r w:rsidR="003B2FF7">
        <w:rPr>
          <w:rFonts w:ascii="SassoonPrimaryType" w:hAnsi="SassoonPrimaryType"/>
          <w:sz w:val="24"/>
          <w:szCs w:val="24"/>
        </w:rPr>
        <w:t>willingness</w:t>
      </w:r>
      <w:r w:rsidR="005C3509">
        <w:rPr>
          <w:rFonts w:ascii="SassoonPrimaryType" w:hAnsi="SassoonPrimaryType"/>
          <w:sz w:val="24"/>
          <w:szCs w:val="24"/>
        </w:rPr>
        <w:t xml:space="preserve"> to engage in </w:t>
      </w:r>
      <w:r w:rsidR="003B2FF7">
        <w:rPr>
          <w:rFonts w:ascii="SassoonPrimaryType" w:hAnsi="SassoonPrimaryType"/>
          <w:sz w:val="24"/>
          <w:szCs w:val="24"/>
        </w:rPr>
        <w:t xml:space="preserve">mark making activities and basic </w:t>
      </w:r>
      <w:r w:rsidR="005C3509">
        <w:rPr>
          <w:rFonts w:ascii="SassoonPrimaryType" w:hAnsi="SassoonPrimaryType"/>
          <w:sz w:val="24"/>
          <w:szCs w:val="24"/>
        </w:rPr>
        <w:t>application of phonics</w:t>
      </w:r>
      <w:r w:rsidR="003B2FF7">
        <w:rPr>
          <w:rFonts w:ascii="SassoonPrimaryType" w:hAnsi="SassoonPrimaryType"/>
          <w:sz w:val="24"/>
          <w:szCs w:val="24"/>
        </w:rPr>
        <w:t>.</w:t>
      </w:r>
    </w:p>
    <w:p w:rsidR="007E0AA0" w:rsidRPr="002B33E4" w:rsidRDefault="007E0AA0" w:rsidP="00C10BE0">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 xml:space="preserve">Pupil participation in marking and self –assessment. Important to have one to one and small group time to review learning and listening to pupils concerns and achievements. </w:t>
      </w:r>
    </w:p>
    <w:p w:rsidR="002B33E4" w:rsidRDefault="007E0AA0" w:rsidP="00861668">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 xml:space="preserve">Funding of curricular enrichment activities such as </w:t>
      </w:r>
      <w:proofErr w:type="spellStart"/>
      <w:r w:rsidRPr="002B33E4">
        <w:rPr>
          <w:rFonts w:ascii="SassoonPrimaryType" w:hAnsi="SassoonPrimaryType"/>
          <w:sz w:val="24"/>
          <w:szCs w:val="24"/>
        </w:rPr>
        <w:t>Residentials</w:t>
      </w:r>
      <w:proofErr w:type="spellEnd"/>
      <w:r w:rsidRPr="002B33E4">
        <w:rPr>
          <w:rFonts w:ascii="SassoonPrimaryType" w:hAnsi="SassoonPrimaryType"/>
          <w:sz w:val="24"/>
          <w:szCs w:val="24"/>
        </w:rPr>
        <w:t xml:space="preserve"> and Music tuition give children opportunities to access a broad and balanced curriculum. </w:t>
      </w:r>
    </w:p>
    <w:p w:rsidR="007E0AA0" w:rsidRPr="002B33E4" w:rsidRDefault="007E0AA0" w:rsidP="00861668">
      <w:pPr>
        <w:pStyle w:val="ListParagraph"/>
        <w:numPr>
          <w:ilvl w:val="0"/>
          <w:numId w:val="6"/>
        </w:numPr>
        <w:rPr>
          <w:rFonts w:ascii="SassoonPrimaryType" w:hAnsi="SassoonPrimaryType"/>
          <w:sz w:val="24"/>
          <w:szCs w:val="24"/>
        </w:rPr>
      </w:pPr>
      <w:r w:rsidRPr="002B33E4">
        <w:rPr>
          <w:rFonts w:ascii="SassoonPrimaryType" w:hAnsi="SassoonPrimaryType"/>
          <w:sz w:val="24"/>
          <w:szCs w:val="24"/>
        </w:rPr>
        <w:t xml:space="preserve">Purchasing of RM </w:t>
      </w:r>
      <w:proofErr w:type="spellStart"/>
      <w:r w:rsidRPr="002B33E4">
        <w:rPr>
          <w:rFonts w:ascii="SassoonPrimaryType" w:hAnsi="SassoonPrimaryType"/>
          <w:sz w:val="24"/>
          <w:szCs w:val="24"/>
        </w:rPr>
        <w:t>Easimaths</w:t>
      </w:r>
      <w:proofErr w:type="spellEnd"/>
      <w:r w:rsidRPr="002B33E4">
        <w:rPr>
          <w:rFonts w:ascii="SassoonPrimaryType" w:hAnsi="SassoonPrimaryType"/>
          <w:sz w:val="24"/>
          <w:szCs w:val="24"/>
        </w:rPr>
        <w:t xml:space="preserve"> and Times Table </w:t>
      </w:r>
      <w:proofErr w:type="spellStart"/>
      <w:r w:rsidRPr="002B33E4">
        <w:rPr>
          <w:rFonts w:ascii="SassoonPrimaryType" w:hAnsi="SassoonPrimaryType"/>
          <w:sz w:val="24"/>
          <w:szCs w:val="24"/>
        </w:rPr>
        <w:t>Rockstars</w:t>
      </w:r>
      <w:proofErr w:type="spellEnd"/>
      <w:r w:rsidRPr="002B33E4">
        <w:rPr>
          <w:rFonts w:ascii="SassoonPrimaryType" w:hAnsi="SassoonPrimaryType"/>
          <w:sz w:val="24"/>
          <w:szCs w:val="24"/>
        </w:rPr>
        <w:t xml:space="preserve"> – impact throughout whole of KS2; impact on children’s times tables knowledge; children have mentioned impact they fe</w:t>
      </w:r>
      <w:r w:rsidR="002B33E4">
        <w:rPr>
          <w:rFonts w:ascii="SassoonPrimaryType" w:hAnsi="SassoonPrimaryType"/>
          <w:sz w:val="24"/>
          <w:szCs w:val="24"/>
        </w:rPr>
        <w:t xml:space="preserve">el it has had themselves; positive results in Y4 </w:t>
      </w:r>
      <w:proofErr w:type="spellStart"/>
      <w:r w:rsidR="002B33E4">
        <w:rPr>
          <w:rFonts w:ascii="SassoonPrimaryType" w:hAnsi="SassoonPrimaryType"/>
          <w:sz w:val="24"/>
          <w:szCs w:val="24"/>
        </w:rPr>
        <w:t>Timestable</w:t>
      </w:r>
      <w:proofErr w:type="spellEnd"/>
      <w:r w:rsidR="002B33E4">
        <w:rPr>
          <w:rFonts w:ascii="SassoonPrimaryType" w:hAnsi="SassoonPrimaryType"/>
          <w:sz w:val="24"/>
          <w:szCs w:val="24"/>
        </w:rPr>
        <w:t xml:space="preserve"> Check show impact on all leaners, both PP, non-PP and SEND.</w:t>
      </w:r>
    </w:p>
    <w:p w:rsidR="007E0AA0" w:rsidRDefault="007E0AA0" w:rsidP="007E0AA0">
      <w:pPr>
        <w:pStyle w:val="ListParagraph"/>
        <w:numPr>
          <w:ilvl w:val="0"/>
          <w:numId w:val="4"/>
        </w:numPr>
        <w:rPr>
          <w:rFonts w:ascii="SassoonPrimaryType" w:hAnsi="SassoonPrimaryType"/>
          <w:sz w:val="24"/>
          <w:szCs w:val="24"/>
        </w:rPr>
      </w:pPr>
      <w:r w:rsidRPr="002B33E4">
        <w:rPr>
          <w:rFonts w:ascii="SassoonPrimaryType" w:hAnsi="SassoonPrimaryType"/>
          <w:sz w:val="24"/>
          <w:szCs w:val="24"/>
        </w:rPr>
        <w:lastRenderedPageBreak/>
        <w:t>ELSA (Emotional and Social Support Assistant) KS2 – Teaching Assistant trained and weekly sessions used to support children with specific emotional needs – this evidenced through pupil voice – children mentioned sessions in termly</w:t>
      </w:r>
      <w:r w:rsidR="003B2FF7">
        <w:rPr>
          <w:rFonts w:ascii="SassoonPrimaryType" w:hAnsi="SassoonPrimaryType"/>
          <w:sz w:val="24"/>
          <w:szCs w:val="24"/>
        </w:rPr>
        <w:t xml:space="preserve"> reflections.</w:t>
      </w:r>
    </w:p>
    <w:p w:rsidR="009D0402" w:rsidRDefault="009D0402" w:rsidP="007E0AA0">
      <w:pPr>
        <w:pStyle w:val="ListParagraph"/>
        <w:numPr>
          <w:ilvl w:val="0"/>
          <w:numId w:val="4"/>
        </w:numPr>
        <w:rPr>
          <w:rFonts w:ascii="SassoonPrimaryType" w:hAnsi="SassoonPrimaryType"/>
          <w:sz w:val="24"/>
          <w:szCs w:val="24"/>
        </w:rPr>
      </w:pPr>
      <w:r>
        <w:rPr>
          <w:rFonts w:ascii="SassoonPrimaryType" w:hAnsi="SassoonPrimaryType"/>
          <w:sz w:val="24"/>
          <w:szCs w:val="24"/>
        </w:rPr>
        <w:t>Pupil progress meeting focussed on</w:t>
      </w:r>
      <w:proofErr w:type="gramStart"/>
      <w:r>
        <w:rPr>
          <w:rFonts w:ascii="SassoonPrimaryType" w:hAnsi="SassoonPrimaryType"/>
          <w:sz w:val="24"/>
          <w:szCs w:val="24"/>
        </w:rPr>
        <w:t>…..</w:t>
      </w:r>
      <w:proofErr w:type="gramEnd"/>
    </w:p>
    <w:p w:rsidR="009D0402" w:rsidRPr="002B33E4" w:rsidRDefault="009D0402" w:rsidP="007E0AA0">
      <w:pPr>
        <w:pStyle w:val="ListParagraph"/>
        <w:numPr>
          <w:ilvl w:val="0"/>
          <w:numId w:val="4"/>
        </w:numPr>
        <w:rPr>
          <w:rFonts w:ascii="SassoonPrimaryType" w:hAnsi="SassoonPrimaryType"/>
          <w:sz w:val="24"/>
          <w:szCs w:val="24"/>
        </w:rPr>
      </w:pPr>
      <w:r>
        <w:rPr>
          <w:rFonts w:ascii="SassoonPrimaryType" w:hAnsi="SassoonPrimaryType"/>
          <w:sz w:val="24"/>
          <w:szCs w:val="24"/>
        </w:rPr>
        <w:t>Staff feedback….</w:t>
      </w:r>
    </w:p>
    <w:p w:rsidR="00E9640F" w:rsidRPr="000D5A7B" w:rsidRDefault="00E9640F">
      <w:pPr>
        <w:rPr>
          <w:rFonts w:ascii="SassoonPrimaryType" w:hAnsi="SassoonPrimaryType"/>
          <w:sz w:val="24"/>
          <w:szCs w:val="24"/>
        </w:rPr>
      </w:pPr>
      <w:r w:rsidRPr="000D5A7B">
        <w:rPr>
          <w:rFonts w:ascii="SassoonPrimaryType" w:hAnsi="SassoonPrimaryType"/>
          <w:sz w:val="24"/>
          <w:szCs w:val="24"/>
        </w:rPr>
        <w:br w:type="page"/>
      </w:r>
    </w:p>
    <w:p w:rsidR="00E9640F" w:rsidRPr="000D5A7B" w:rsidRDefault="00E9640F" w:rsidP="00E9640F">
      <w:pPr>
        <w:jc w:val="center"/>
        <w:rPr>
          <w:rFonts w:ascii="SassoonPrimaryType" w:hAnsi="SassoonPrimaryType"/>
          <w:b/>
          <w:sz w:val="28"/>
          <w:szCs w:val="28"/>
          <w:u w:val="single"/>
        </w:rPr>
      </w:pPr>
      <w:r w:rsidRPr="000D5A7B">
        <w:rPr>
          <w:rFonts w:ascii="SassoonPrimaryType" w:hAnsi="SassoonPrimaryType"/>
          <w:b/>
          <w:sz w:val="28"/>
          <w:szCs w:val="28"/>
          <w:u w:val="single"/>
        </w:rPr>
        <w:lastRenderedPageBreak/>
        <w:t>Proposed Pupil Premium Spending</w:t>
      </w:r>
      <w:r w:rsidR="007E2261" w:rsidRPr="000D5A7B">
        <w:rPr>
          <w:rFonts w:ascii="SassoonPrimaryType" w:hAnsi="SassoonPrimaryType"/>
          <w:b/>
          <w:sz w:val="28"/>
          <w:szCs w:val="28"/>
          <w:u w:val="single"/>
        </w:rPr>
        <w:t xml:space="preserve"> </w:t>
      </w:r>
      <w:r w:rsidR="00520C6C" w:rsidRPr="000D5A7B">
        <w:rPr>
          <w:rFonts w:ascii="SassoonPrimaryType" w:hAnsi="SassoonPrimaryType"/>
          <w:b/>
          <w:sz w:val="28"/>
          <w:szCs w:val="28"/>
          <w:u w:val="single"/>
        </w:rPr>
        <w:t>for</w:t>
      </w:r>
      <w:r w:rsidR="00BD023B">
        <w:rPr>
          <w:rFonts w:ascii="SassoonPrimaryType" w:hAnsi="SassoonPrimaryType"/>
          <w:b/>
          <w:sz w:val="28"/>
          <w:szCs w:val="28"/>
          <w:u w:val="single"/>
        </w:rPr>
        <w:t xml:space="preserve"> 2019-20</w:t>
      </w:r>
      <w:r w:rsidRPr="000D5A7B">
        <w:rPr>
          <w:rFonts w:ascii="SassoonPrimaryType" w:hAnsi="SassoonPrimaryType"/>
          <w:b/>
          <w:sz w:val="28"/>
          <w:szCs w:val="28"/>
          <w:u w:val="single"/>
        </w:rPr>
        <w:t>.</w:t>
      </w:r>
    </w:p>
    <w:p w:rsidR="00E9640F" w:rsidRPr="000D5A7B" w:rsidRDefault="00E9640F" w:rsidP="00E9640F">
      <w:pPr>
        <w:rPr>
          <w:rFonts w:ascii="SassoonPrimaryType" w:hAnsi="SassoonPrimaryType"/>
          <w:b/>
          <w:sz w:val="24"/>
          <w:szCs w:val="24"/>
        </w:rPr>
      </w:pPr>
      <w:r w:rsidRPr="000D5A7B">
        <w:rPr>
          <w:rFonts w:ascii="SassoonPrimaryType" w:hAnsi="SassoonPrimaryType"/>
          <w:b/>
          <w:sz w:val="24"/>
          <w:szCs w:val="24"/>
        </w:rPr>
        <w:t>A breakdown of children in receipt of Pupil Premium Funding at Belgrave Primary School:</w:t>
      </w:r>
    </w:p>
    <w:tbl>
      <w:tblPr>
        <w:tblStyle w:val="TableGrid"/>
        <w:tblW w:w="0" w:type="auto"/>
        <w:jc w:val="center"/>
        <w:tblLook w:val="04A0" w:firstRow="1" w:lastRow="0" w:firstColumn="1" w:lastColumn="0" w:noHBand="0" w:noVBand="1"/>
      </w:tblPr>
      <w:tblGrid>
        <w:gridCol w:w="3081"/>
        <w:gridCol w:w="3081"/>
      </w:tblGrid>
      <w:tr w:rsidR="00821326" w:rsidRPr="000D5A7B" w:rsidTr="004B12A0">
        <w:trPr>
          <w:jc w:val="center"/>
        </w:trPr>
        <w:tc>
          <w:tcPr>
            <w:tcW w:w="3081" w:type="dxa"/>
            <w:vAlign w:val="center"/>
          </w:tcPr>
          <w:p w:rsidR="00821326" w:rsidRPr="000D5A7B" w:rsidRDefault="00821326" w:rsidP="004B12A0">
            <w:pPr>
              <w:jc w:val="center"/>
              <w:rPr>
                <w:rFonts w:ascii="SassoonPrimaryType" w:hAnsi="SassoonPrimaryType"/>
                <w:sz w:val="28"/>
                <w:szCs w:val="28"/>
              </w:rPr>
            </w:pPr>
            <w:r w:rsidRPr="000D5A7B">
              <w:rPr>
                <w:rFonts w:ascii="SassoonPrimaryType" w:hAnsi="SassoonPrimaryType"/>
                <w:sz w:val="28"/>
                <w:szCs w:val="28"/>
              </w:rPr>
              <w:t>Type of funding</w:t>
            </w:r>
          </w:p>
        </w:tc>
        <w:tc>
          <w:tcPr>
            <w:tcW w:w="3081" w:type="dxa"/>
            <w:vAlign w:val="center"/>
          </w:tcPr>
          <w:p w:rsidR="00821326" w:rsidRPr="000D5A7B" w:rsidRDefault="00821326" w:rsidP="004B12A0">
            <w:pPr>
              <w:jc w:val="center"/>
              <w:rPr>
                <w:rFonts w:ascii="SassoonPrimaryType" w:hAnsi="SassoonPrimaryType"/>
                <w:sz w:val="28"/>
                <w:szCs w:val="28"/>
              </w:rPr>
            </w:pPr>
            <w:r w:rsidRPr="000D5A7B">
              <w:rPr>
                <w:rFonts w:ascii="SassoonPrimaryType" w:hAnsi="SassoonPrimaryType"/>
                <w:sz w:val="28"/>
                <w:szCs w:val="28"/>
              </w:rPr>
              <w:t>Funds</w:t>
            </w:r>
          </w:p>
        </w:tc>
      </w:tr>
      <w:tr w:rsidR="00821326" w:rsidRPr="000D5A7B" w:rsidTr="004B12A0">
        <w:trPr>
          <w:jc w:val="center"/>
        </w:trPr>
        <w:tc>
          <w:tcPr>
            <w:tcW w:w="3081" w:type="dxa"/>
            <w:vAlign w:val="center"/>
          </w:tcPr>
          <w:p w:rsidR="00821326" w:rsidRPr="000D5A7B" w:rsidRDefault="003E28EB" w:rsidP="004B12A0">
            <w:pPr>
              <w:jc w:val="center"/>
              <w:rPr>
                <w:rFonts w:ascii="SassoonPrimaryType" w:hAnsi="SassoonPrimaryType"/>
                <w:sz w:val="28"/>
                <w:szCs w:val="28"/>
              </w:rPr>
            </w:pPr>
            <w:r>
              <w:rPr>
                <w:rFonts w:ascii="SassoonPrimaryType" w:hAnsi="SassoonPrimaryType"/>
                <w:sz w:val="28"/>
                <w:szCs w:val="28"/>
              </w:rPr>
              <w:t>4</w:t>
            </w:r>
            <w:r w:rsidR="00821326" w:rsidRPr="000D5A7B">
              <w:rPr>
                <w:rFonts w:ascii="SassoonPrimaryType" w:hAnsi="SassoonPrimaryType"/>
                <w:sz w:val="28"/>
                <w:szCs w:val="28"/>
              </w:rPr>
              <w:t xml:space="preserve"> post-LAC</w:t>
            </w:r>
          </w:p>
        </w:tc>
        <w:tc>
          <w:tcPr>
            <w:tcW w:w="3081" w:type="dxa"/>
            <w:vAlign w:val="center"/>
          </w:tcPr>
          <w:p w:rsidR="00821326" w:rsidRPr="000D5A7B" w:rsidRDefault="00821326" w:rsidP="003E28EB">
            <w:pPr>
              <w:jc w:val="center"/>
              <w:rPr>
                <w:rFonts w:ascii="SassoonPrimaryType" w:hAnsi="SassoonPrimaryType"/>
                <w:sz w:val="28"/>
                <w:szCs w:val="28"/>
              </w:rPr>
            </w:pPr>
            <w:r w:rsidRPr="000D5A7B">
              <w:rPr>
                <w:rFonts w:ascii="SassoonPrimaryType" w:hAnsi="SassoonPrimaryType"/>
                <w:sz w:val="28"/>
                <w:szCs w:val="28"/>
              </w:rPr>
              <w:t>£</w:t>
            </w:r>
            <w:r w:rsidR="003E28EB">
              <w:rPr>
                <w:rFonts w:ascii="SassoonPrimaryType" w:hAnsi="SassoonPrimaryType"/>
                <w:sz w:val="28"/>
                <w:szCs w:val="28"/>
              </w:rPr>
              <w:t>9,200</w:t>
            </w:r>
          </w:p>
        </w:tc>
      </w:tr>
      <w:tr w:rsidR="00821326" w:rsidRPr="000D5A7B" w:rsidTr="004B12A0">
        <w:trPr>
          <w:jc w:val="center"/>
        </w:trPr>
        <w:tc>
          <w:tcPr>
            <w:tcW w:w="3081" w:type="dxa"/>
            <w:vAlign w:val="center"/>
          </w:tcPr>
          <w:p w:rsidR="00821326" w:rsidRPr="000D5A7B" w:rsidRDefault="003E28EB" w:rsidP="004B12A0">
            <w:pPr>
              <w:jc w:val="center"/>
              <w:rPr>
                <w:rFonts w:ascii="SassoonPrimaryType" w:hAnsi="SassoonPrimaryType"/>
                <w:sz w:val="28"/>
                <w:szCs w:val="28"/>
              </w:rPr>
            </w:pPr>
            <w:r>
              <w:rPr>
                <w:rFonts w:ascii="SassoonPrimaryType" w:hAnsi="SassoonPrimaryType"/>
                <w:sz w:val="28"/>
                <w:szCs w:val="28"/>
              </w:rPr>
              <w:t>7</w:t>
            </w:r>
            <w:r w:rsidR="00821326" w:rsidRPr="000D5A7B">
              <w:rPr>
                <w:rFonts w:ascii="SassoonPrimaryType" w:hAnsi="SassoonPrimaryType"/>
                <w:sz w:val="28"/>
                <w:szCs w:val="28"/>
              </w:rPr>
              <w:t xml:space="preserve"> Ever 6</w:t>
            </w:r>
          </w:p>
        </w:tc>
        <w:tc>
          <w:tcPr>
            <w:tcW w:w="3081" w:type="dxa"/>
            <w:vAlign w:val="center"/>
          </w:tcPr>
          <w:p w:rsidR="00821326" w:rsidRPr="000D5A7B" w:rsidRDefault="00821326" w:rsidP="003E28EB">
            <w:pPr>
              <w:jc w:val="center"/>
              <w:rPr>
                <w:rFonts w:ascii="SassoonPrimaryType" w:hAnsi="SassoonPrimaryType"/>
                <w:sz w:val="28"/>
                <w:szCs w:val="28"/>
              </w:rPr>
            </w:pPr>
            <w:r w:rsidRPr="000D5A7B">
              <w:rPr>
                <w:rFonts w:ascii="SassoonPrimaryType" w:hAnsi="SassoonPrimaryType"/>
                <w:sz w:val="28"/>
                <w:szCs w:val="28"/>
              </w:rPr>
              <w:t>£</w:t>
            </w:r>
            <w:r w:rsidR="003E28EB">
              <w:rPr>
                <w:rFonts w:ascii="SassoonPrimaryType" w:hAnsi="SassoonPrimaryType"/>
                <w:sz w:val="28"/>
                <w:szCs w:val="28"/>
              </w:rPr>
              <w:t>9,240</w:t>
            </w:r>
          </w:p>
        </w:tc>
      </w:tr>
      <w:tr w:rsidR="00821326" w:rsidRPr="000D5A7B" w:rsidTr="004B12A0">
        <w:trPr>
          <w:jc w:val="center"/>
        </w:trPr>
        <w:tc>
          <w:tcPr>
            <w:tcW w:w="3081" w:type="dxa"/>
            <w:vAlign w:val="center"/>
          </w:tcPr>
          <w:p w:rsidR="00821326" w:rsidRPr="000D5A7B" w:rsidRDefault="00821326" w:rsidP="004B12A0">
            <w:pPr>
              <w:jc w:val="center"/>
              <w:rPr>
                <w:rFonts w:ascii="SassoonPrimaryType" w:hAnsi="SassoonPrimaryType"/>
                <w:sz w:val="28"/>
                <w:szCs w:val="28"/>
              </w:rPr>
            </w:pPr>
            <w:r w:rsidRPr="000D5A7B">
              <w:rPr>
                <w:rFonts w:ascii="SassoonPrimaryType" w:hAnsi="SassoonPrimaryType"/>
                <w:sz w:val="28"/>
                <w:szCs w:val="28"/>
              </w:rPr>
              <w:t>Total</w:t>
            </w:r>
          </w:p>
        </w:tc>
        <w:tc>
          <w:tcPr>
            <w:tcW w:w="3081" w:type="dxa"/>
            <w:vAlign w:val="center"/>
          </w:tcPr>
          <w:p w:rsidR="00821326" w:rsidRPr="000D5A7B" w:rsidRDefault="00ED7CFF" w:rsidP="003E28EB">
            <w:pPr>
              <w:jc w:val="center"/>
              <w:rPr>
                <w:rFonts w:ascii="SassoonPrimaryType" w:hAnsi="SassoonPrimaryType"/>
                <w:sz w:val="28"/>
                <w:szCs w:val="28"/>
              </w:rPr>
            </w:pPr>
            <w:r>
              <w:rPr>
                <w:rFonts w:ascii="SassoonPrimaryType" w:hAnsi="SassoonPrimaryType"/>
                <w:sz w:val="28"/>
                <w:szCs w:val="28"/>
              </w:rPr>
              <w:t>£</w:t>
            </w:r>
            <w:r w:rsidR="003E28EB">
              <w:rPr>
                <w:rFonts w:ascii="SassoonPrimaryType" w:hAnsi="SassoonPrimaryType"/>
                <w:sz w:val="28"/>
                <w:szCs w:val="28"/>
              </w:rPr>
              <w:t>18,440</w:t>
            </w:r>
          </w:p>
        </w:tc>
      </w:tr>
    </w:tbl>
    <w:p w:rsidR="00E9640F" w:rsidRPr="000D5A7B" w:rsidRDefault="00E9640F" w:rsidP="00E9640F">
      <w:pPr>
        <w:rPr>
          <w:rFonts w:ascii="SassoonPrimaryType" w:hAnsi="SassoonPrimaryType"/>
          <w:sz w:val="24"/>
          <w:szCs w:val="24"/>
        </w:rPr>
      </w:pPr>
    </w:p>
    <w:p w:rsidR="00E9640F" w:rsidRPr="000D5A7B" w:rsidRDefault="00E9640F" w:rsidP="00E9640F">
      <w:pPr>
        <w:rPr>
          <w:rFonts w:ascii="SassoonPrimaryType" w:hAnsi="SassoonPrimaryType"/>
          <w:sz w:val="24"/>
          <w:szCs w:val="24"/>
        </w:rPr>
      </w:pPr>
      <w:r w:rsidRPr="000D5A7B">
        <w:rPr>
          <w:rFonts w:ascii="SassoonPrimaryType" w:hAnsi="SassoonPrimaryType"/>
          <w:sz w:val="24"/>
          <w:szCs w:val="24"/>
        </w:rPr>
        <w:t xml:space="preserve">NB: The amount of money the school will receive this academic year will not necessarily tally with this amount as funding is calculated on children </w:t>
      </w:r>
      <w:r w:rsidR="00183660" w:rsidRPr="000D5A7B">
        <w:rPr>
          <w:rFonts w:ascii="SassoonPrimaryType" w:hAnsi="SassoonPrimaryType"/>
          <w:sz w:val="24"/>
          <w:szCs w:val="24"/>
        </w:rPr>
        <w:t>on roll during the</w:t>
      </w:r>
      <w:r w:rsidRPr="000D5A7B">
        <w:rPr>
          <w:rFonts w:ascii="SassoonPrimaryType" w:hAnsi="SassoonPrimaryType"/>
          <w:sz w:val="24"/>
          <w:szCs w:val="24"/>
        </w:rPr>
        <w:t xml:space="preserve"> last academic year</w:t>
      </w:r>
      <w:r w:rsidR="00183660" w:rsidRPr="000D5A7B">
        <w:rPr>
          <w:rFonts w:ascii="SassoonPrimaryType" w:hAnsi="SassoonPrimaryType"/>
          <w:sz w:val="24"/>
          <w:szCs w:val="24"/>
        </w:rPr>
        <w:t>.</w:t>
      </w:r>
    </w:p>
    <w:p w:rsidR="004F1888" w:rsidRPr="000D5A7B" w:rsidRDefault="004F1888" w:rsidP="00E9640F">
      <w:pPr>
        <w:rPr>
          <w:rFonts w:ascii="SassoonPrimaryType" w:hAnsi="SassoonPrimaryType"/>
          <w:b/>
          <w:sz w:val="24"/>
          <w:szCs w:val="24"/>
        </w:rPr>
      </w:pPr>
      <w:r w:rsidRPr="000D5A7B">
        <w:rPr>
          <w:rFonts w:ascii="SassoonPrimaryType" w:hAnsi="SassoonPrimaryType"/>
          <w:b/>
          <w:sz w:val="24"/>
          <w:szCs w:val="24"/>
        </w:rPr>
        <w:t>Barriers to educational achievement amongst Pupil Premium children:</w:t>
      </w:r>
    </w:p>
    <w:p w:rsidR="004F1888" w:rsidRPr="000D5A7B" w:rsidRDefault="004F1888" w:rsidP="00E9640F">
      <w:pPr>
        <w:rPr>
          <w:rFonts w:ascii="SassoonPrimaryType" w:hAnsi="SassoonPrimaryType"/>
          <w:sz w:val="24"/>
          <w:szCs w:val="24"/>
        </w:rPr>
      </w:pPr>
      <w:r w:rsidRPr="000D5A7B">
        <w:rPr>
          <w:rFonts w:ascii="SassoonPrimaryType" w:hAnsi="SassoonPrimaryType"/>
          <w:sz w:val="24"/>
          <w:szCs w:val="24"/>
        </w:rPr>
        <w:t>There can be a wide range of barriers preventing any child from making adequate progress and the picture can often be a complex one that needs careful picking apart before actions are taken. Bel</w:t>
      </w:r>
      <w:r w:rsidR="001276E3" w:rsidRPr="000D5A7B">
        <w:rPr>
          <w:rFonts w:ascii="SassoonPrimaryType" w:hAnsi="SassoonPrimaryType"/>
          <w:sz w:val="24"/>
          <w:szCs w:val="24"/>
        </w:rPr>
        <w:t>grave P</w:t>
      </w:r>
      <w:r w:rsidRPr="000D5A7B">
        <w:rPr>
          <w:rFonts w:ascii="SassoonPrimaryType" w:hAnsi="SassoonPrimaryType"/>
          <w:sz w:val="24"/>
          <w:szCs w:val="24"/>
        </w:rPr>
        <w:t xml:space="preserve">rimary School </w:t>
      </w:r>
      <w:r w:rsidR="001276E3" w:rsidRPr="000D5A7B">
        <w:rPr>
          <w:rFonts w:ascii="SassoonPrimaryType" w:hAnsi="SassoonPrimaryType"/>
          <w:sz w:val="24"/>
          <w:szCs w:val="24"/>
        </w:rPr>
        <w:t xml:space="preserve">is </w:t>
      </w:r>
      <w:r w:rsidRPr="000D5A7B">
        <w:rPr>
          <w:rFonts w:ascii="SassoonPrimaryType" w:hAnsi="SassoonPrimaryType"/>
          <w:sz w:val="24"/>
          <w:szCs w:val="24"/>
        </w:rPr>
        <w:t xml:space="preserve">committed to identifying the barriers for any child in this school. Below are some of the barriers we have identified for the children in receipt of Pupil Premium funding: </w:t>
      </w:r>
    </w:p>
    <w:p w:rsidR="004F1888" w:rsidRPr="000D5A7B" w:rsidRDefault="004F1888" w:rsidP="004F1888">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Social and emotional issues leading to inability to focus fully on studies and difficulty relating to peers and adults in school;</w:t>
      </w:r>
    </w:p>
    <w:p w:rsidR="004F1888" w:rsidRPr="000D5A7B" w:rsidRDefault="004F1888" w:rsidP="004F1888">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Dyslexic tendencies with reading and writing – extra time needed to support child to make progress;</w:t>
      </w:r>
      <w:r w:rsidR="00362858">
        <w:rPr>
          <w:rFonts w:ascii="SassoonPrimaryType" w:hAnsi="SassoonPrimaryType"/>
          <w:sz w:val="24"/>
          <w:szCs w:val="24"/>
        </w:rPr>
        <w:t xml:space="preserve"> can also impact on ability in maths – ability to recall facts and spot patterns.</w:t>
      </w:r>
    </w:p>
    <w:p w:rsidR="00C34C6D" w:rsidRPr="000D5A7B" w:rsidRDefault="00C34C6D" w:rsidP="004F1888">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Engagement with the writing process – children need to be engaged and enthused to write – theme weeks and bringing authors into school raises profile of writing within school;</w:t>
      </w:r>
    </w:p>
    <w:p w:rsidR="004F1888" w:rsidRPr="000D5A7B" w:rsidRDefault="004F1888" w:rsidP="004F1888">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Child unwilling to engage with school activities at home – support needed to encourage child to do this and to show parents ways they can support at home;</w:t>
      </w:r>
    </w:p>
    <w:p w:rsidR="00183660" w:rsidRPr="000D5A7B" w:rsidRDefault="00183660" w:rsidP="00183660">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Application of skills and the persistence to take on challenges</w:t>
      </w:r>
    </w:p>
    <w:p w:rsidR="00183660" w:rsidRPr="000D5A7B" w:rsidRDefault="00183660" w:rsidP="00183660">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Gaps in Maths and English skills (NFER tests and teacher assessment used to identify aspects that need to be a focus in “b</w:t>
      </w:r>
      <w:r w:rsidR="00390471" w:rsidRPr="000D5A7B">
        <w:rPr>
          <w:rFonts w:ascii="SassoonPrimaryType" w:hAnsi="SassoonPrimaryType"/>
          <w:sz w:val="24"/>
          <w:szCs w:val="24"/>
        </w:rPr>
        <w:t>ooster/misconception” sessions).</w:t>
      </w:r>
    </w:p>
    <w:p w:rsidR="00C34C6D" w:rsidRPr="000D5A7B" w:rsidRDefault="00C34C6D" w:rsidP="004F1888">
      <w:pPr>
        <w:pStyle w:val="ListParagraph"/>
        <w:numPr>
          <w:ilvl w:val="0"/>
          <w:numId w:val="7"/>
        </w:numPr>
        <w:rPr>
          <w:rFonts w:ascii="SassoonPrimaryType" w:hAnsi="SassoonPrimaryType"/>
          <w:sz w:val="24"/>
          <w:szCs w:val="24"/>
        </w:rPr>
      </w:pPr>
      <w:r w:rsidRPr="000D5A7B">
        <w:rPr>
          <w:rFonts w:ascii="SassoonPrimaryType" w:hAnsi="SassoonPrimaryType"/>
          <w:sz w:val="24"/>
          <w:szCs w:val="24"/>
        </w:rPr>
        <w:t>Lack of confidence can affect learning – extra-curricular activities used to build children’s confidence and ensure a broad and balanced curriculum.</w:t>
      </w:r>
    </w:p>
    <w:p w:rsidR="00821326" w:rsidRPr="000D5A7B" w:rsidRDefault="00821326">
      <w:pPr>
        <w:rPr>
          <w:rFonts w:ascii="SassoonPrimaryType" w:hAnsi="SassoonPrimaryType"/>
          <w:sz w:val="24"/>
          <w:szCs w:val="24"/>
        </w:rPr>
      </w:pPr>
      <w:r w:rsidRPr="000D5A7B">
        <w:rPr>
          <w:rFonts w:ascii="SassoonPrimaryType" w:hAnsi="SassoonPrimaryType"/>
          <w:sz w:val="24"/>
          <w:szCs w:val="24"/>
        </w:rPr>
        <w:br w:type="page"/>
      </w:r>
    </w:p>
    <w:p w:rsidR="00E9640F" w:rsidRPr="000D5A7B" w:rsidRDefault="00E9640F" w:rsidP="00E9640F">
      <w:pPr>
        <w:rPr>
          <w:rFonts w:ascii="SassoonPrimaryType" w:hAnsi="SassoonPrimaryType"/>
          <w:b/>
          <w:sz w:val="24"/>
          <w:szCs w:val="24"/>
        </w:rPr>
      </w:pPr>
      <w:r w:rsidRPr="000D5A7B">
        <w:rPr>
          <w:rFonts w:ascii="SassoonPrimaryType" w:hAnsi="SassoonPrimaryType"/>
          <w:b/>
          <w:sz w:val="24"/>
          <w:szCs w:val="24"/>
        </w:rPr>
        <w:lastRenderedPageBreak/>
        <w:t>Below are some of the ways in which Pupil Premium (PP) funding will be used this academic year to enable children in receipt of PP funding to reach their full potential at Belgrave:</w:t>
      </w:r>
    </w:p>
    <w:p w:rsidR="00E9640F" w:rsidRPr="000D5A7B" w:rsidRDefault="00E9640F" w:rsidP="00E9640F">
      <w:pPr>
        <w:pStyle w:val="ListParagraph"/>
        <w:numPr>
          <w:ilvl w:val="0"/>
          <w:numId w:val="5"/>
        </w:numPr>
        <w:rPr>
          <w:rFonts w:ascii="SassoonPrimaryType" w:hAnsi="SassoonPrimaryType"/>
          <w:sz w:val="24"/>
          <w:szCs w:val="24"/>
        </w:rPr>
      </w:pPr>
      <w:r w:rsidRPr="000D5A7B">
        <w:rPr>
          <w:rFonts w:ascii="SassoonPrimaryType" w:hAnsi="SassoonPrimaryType"/>
          <w:sz w:val="24"/>
          <w:szCs w:val="24"/>
        </w:rPr>
        <w:t>Dedicated Teaching Assistant (TA) support – both in class support and extra sessions in afternoons and assembly times.</w:t>
      </w:r>
    </w:p>
    <w:p w:rsidR="00E9640F" w:rsidRPr="000D5A7B" w:rsidRDefault="00E9640F" w:rsidP="00E9640F">
      <w:pPr>
        <w:pStyle w:val="ListParagraph"/>
        <w:numPr>
          <w:ilvl w:val="1"/>
          <w:numId w:val="5"/>
        </w:numPr>
        <w:rPr>
          <w:rFonts w:ascii="SassoonPrimaryType" w:hAnsi="SassoonPrimaryType"/>
          <w:sz w:val="24"/>
          <w:szCs w:val="24"/>
        </w:rPr>
      </w:pPr>
      <w:r w:rsidRPr="000D5A7B">
        <w:rPr>
          <w:rFonts w:ascii="SassoonPrimaryType" w:hAnsi="SassoonPrimaryType"/>
          <w:sz w:val="24"/>
          <w:szCs w:val="24"/>
        </w:rPr>
        <w:t>EG: KS2 child receiving TA support x1/week in daily maths lesson</w:t>
      </w:r>
    </w:p>
    <w:p w:rsidR="00E9640F" w:rsidRPr="000D5A7B" w:rsidRDefault="007C3723" w:rsidP="00E9640F">
      <w:pPr>
        <w:pStyle w:val="ListParagraph"/>
        <w:numPr>
          <w:ilvl w:val="1"/>
          <w:numId w:val="5"/>
        </w:numPr>
        <w:rPr>
          <w:rFonts w:ascii="SassoonPrimaryType" w:hAnsi="SassoonPrimaryType"/>
          <w:sz w:val="24"/>
          <w:szCs w:val="24"/>
        </w:rPr>
      </w:pPr>
      <w:r w:rsidRPr="000D5A7B">
        <w:rPr>
          <w:rFonts w:ascii="SassoonPrimaryType" w:hAnsi="SassoonPrimaryType"/>
          <w:sz w:val="24"/>
          <w:szCs w:val="24"/>
        </w:rPr>
        <w:t>Extra 1:1 session BEAT Dyslexia</w:t>
      </w:r>
      <w:r w:rsidR="00E9640F" w:rsidRPr="000D5A7B">
        <w:rPr>
          <w:rFonts w:ascii="SassoonPrimaryType" w:hAnsi="SassoonPrimaryType"/>
          <w:sz w:val="24"/>
          <w:szCs w:val="24"/>
        </w:rPr>
        <w:t>.</w:t>
      </w:r>
    </w:p>
    <w:p w:rsidR="00E9640F" w:rsidRDefault="00E9640F" w:rsidP="00E9640F">
      <w:pPr>
        <w:pStyle w:val="ListParagraph"/>
        <w:numPr>
          <w:ilvl w:val="0"/>
          <w:numId w:val="5"/>
        </w:numPr>
        <w:rPr>
          <w:rFonts w:ascii="SassoonPrimaryType" w:hAnsi="SassoonPrimaryType"/>
          <w:sz w:val="24"/>
          <w:szCs w:val="24"/>
        </w:rPr>
      </w:pPr>
      <w:r w:rsidRPr="000D5A7B">
        <w:rPr>
          <w:rFonts w:ascii="SassoonPrimaryType" w:hAnsi="SassoonPrimaryType"/>
          <w:sz w:val="24"/>
          <w:szCs w:val="24"/>
        </w:rPr>
        <w:t>KS2: Social Skills sessions with ELSA (Emotional Literacy Support Assistant)</w:t>
      </w:r>
      <w:r w:rsidR="00CD3C5A" w:rsidRPr="000D5A7B">
        <w:rPr>
          <w:rFonts w:ascii="SassoonPrimaryType" w:hAnsi="SassoonPrimaryType"/>
          <w:sz w:val="24"/>
          <w:szCs w:val="24"/>
        </w:rPr>
        <w:t xml:space="preserve"> </w:t>
      </w:r>
      <w:r w:rsidR="00CB2381" w:rsidRPr="000D5A7B">
        <w:rPr>
          <w:rFonts w:ascii="SassoonPrimaryType" w:hAnsi="SassoonPrimaryType"/>
          <w:sz w:val="24"/>
          <w:szCs w:val="24"/>
        </w:rPr>
        <w:t>3 hrs/ week.</w:t>
      </w:r>
    </w:p>
    <w:p w:rsidR="007B64A1" w:rsidRDefault="007B64A1" w:rsidP="00E9640F">
      <w:pPr>
        <w:pStyle w:val="ListParagraph"/>
        <w:numPr>
          <w:ilvl w:val="0"/>
          <w:numId w:val="5"/>
        </w:numPr>
        <w:rPr>
          <w:rFonts w:ascii="SassoonPrimaryType" w:hAnsi="SassoonPrimaryType"/>
          <w:sz w:val="24"/>
          <w:szCs w:val="24"/>
        </w:rPr>
      </w:pPr>
      <w:r>
        <w:rPr>
          <w:rFonts w:ascii="SassoonPrimaryType" w:hAnsi="SassoonPrimaryType"/>
          <w:sz w:val="24"/>
          <w:szCs w:val="24"/>
        </w:rPr>
        <w:t>Y6 Group Work:</w:t>
      </w:r>
      <w:r w:rsidR="00064C82">
        <w:rPr>
          <w:rFonts w:ascii="SassoonPrimaryType" w:hAnsi="SassoonPrimaryType"/>
          <w:sz w:val="24"/>
          <w:szCs w:val="24"/>
        </w:rPr>
        <w:t xml:space="preserve"> class teacher released to work with focus groups in Y6.</w:t>
      </w:r>
    </w:p>
    <w:p w:rsidR="007B64A1" w:rsidRDefault="007B64A1" w:rsidP="00E9640F">
      <w:pPr>
        <w:pStyle w:val="ListParagraph"/>
        <w:numPr>
          <w:ilvl w:val="0"/>
          <w:numId w:val="5"/>
        </w:numPr>
        <w:rPr>
          <w:rFonts w:ascii="SassoonPrimaryType" w:hAnsi="SassoonPrimaryType"/>
          <w:sz w:val="24"/>
          <w:szCs w:val="24"/>
        </w:rPr>
      </w:pPr>
      <w:r>
        <w:rPr>
          <w:rFonts w:ascii="SassoonPrimaryType" w:hAnsi="SassoonPrimaryType"/>
          <w:sz w:val="24"/>
          <w:szCs w:val="24"/>
        </w:rPr>
        <w:t>Phonics Sessions</w:t>
      </w:r>
      <w:r w:rsidR="00064C82">
        <w:rPr>
          <w:rFonts w:ascii="SassoonPrimaryType" w:hAnsi="SassoonPrimaryType"/>
          <w:sz w:val="24"/>
          <w:szCs w:val="24"/>
        </w:rPr>
        <w:t xml:space="preserve"> in reception and Year1.</w:t>
      </w:r>
    </w:p>
    <w:p w:rsidR="007B64A1" w:rsidRDefault="007B64A1" w:rsidP="00E9640F">
      <w:pPr>
        <w:pStyle w:val="ListParagraph"/>
        <w:numPr>
          <w:ilvl w:val="0"/>
          <w:numId w:val="5"/>
        </w:numPr>
        <w:rPr>
          <w:rFonts w:ascii="SassoonPrimaryType" w:hAnsi="SassoonPrimaryType"/>
          <w:sz w:val="24"/>
          <w:szCs w:val="24"/>
        </w:rPr>
      </w:pPr>
      <w:r>
        <w:rPr>
          <w:rFonts w:ascii="SassoonPrimaryType" w:hAnsi="SassoonPrimaryType"/>
          <w:sz w:val="24"/>
          <w:szCs w:val="24"/>
        </w:rPr>
        <w:t xml:space="preserve">Time </w:t>
      </w:r>
      <w:r w:rsidR="00064C82">
        <w:rPr>
          <w:rFonts w:ascii="SassoonPrimaryType" w:hAnsi="SassoonPrimaryType"/>
          <w:sz w:val="24"/>
          <w:szCs w:val="24"/>
        </w:rPr>
        <w:t>to</w:t>
      </w:r>
      <w:r>
        <w:rPr>
          <w:rFonts w:ascii="SassoonPrimaryType" w:hAnsi="SassoonPrimaryType"/>
          <w:sz w:val="24"/>
          <w:szCs w:val="24"/>
        </w:rPr>
        <w:t xml:space="preserve"> Talk:</w:t>
      </w:r>
      <w:r w:rsidR="00064C82">
        <w:rPr>
          <w:rFonts w:ascii="SassoonPrimaryType" w:hAnsi="SassoonPrimaryType"/>
          <w:sz w:val="24"/>
          <w:szCs w:val="24"/>
        </w:rPr>
        <w:t xml:space="preserve"> social skills group in reception class, focussed on children being ‘ready to learn’; 1hr/ week.</w:t>
      </w:r>
    </w:p>
    <w:p w:rsidR="007B64A1" w:rsidRDefault="007B64A1" w:rsidP="007B64A1">
      <w:pPr>
        <w:pStyle w:val="ListParagraph"/>
        <w:numPr>
          <w:ilvl w:val="0"/>
          <w:numId w:val="5"/>
        </w:numPr>
        <w:rPr>
          <w:rFonts w:ascii="SassoonPrimaryType" w:hAnsi="SassoonPrimaryType"/>
          <w:sz w:val="24"/>
          <w:szCs w:val="24"/>
        </w:rPr>
      </w:pPr>
      <w:r>
        <w:rPr>
          <w:rFonts w:ascii="SassoonPrimaryType" w:hAnsi="SassoonPrimaryType"/>
          <w:sz w:val="24"/>
          <w:szCs w:val="24"/>
        </w:rPr>
        <w:t>Educational APPs</w:t>
      </w:r>
      <w:r w:rsidR="00064C82">
        <w:rPr>
          <w:rFonts w:ascii="SassoonPrimaryType" w:hAnsi="SassoonPrimaryType"/>
          <w:sz w:val="24"/>
          <w:szCs w:val="24"/>
        </w:rPr>
        <w:t xml:space="preserve">: Spelling Shed, Times Tables </w:t>
      </w:r>
      <w:proofErr w:type="spellStart"/>
      <w:r w:rsidR="00064C82">
        <w:rPr>
          <w:rFonts w:ascii="SassoonPrimaryType" w:hAnsi="SassoonPrimaryType"/>
          <w:sz w:val="24"/>
          <w:szCs w:val="24"/>
        </w:rPr>
        <w:t>Rockstar</w:t>
      </w:r>
      <w:proofErr w:type="spellEnd"/>
      <w:r w:rsidR="00064C82">
        <w:rPr>
          <w:rFonts w:ascii="SassoonPrimaryType" w:hAnsi="SassoonPrimaryType"/>
          <w:sz w:val="24"/>
          <w:szCs w:val="24"/>
        </w:rPr>
        <w:t xml:space="preserve">, RM </w:t>
      </w:r>
      <w:proofErr w:type="spellStart"/>
      <w:r w:rsidR="00064C82">
        <w:rPr>
          <w:rFonts w:ascii="SassoonPrimaryType" w:hAnsi="SassoonPrimaryType"/>
          <w:sz w:val="24"/>
          <w:szCs w:val="24"/>
        </w:rPr>
        <w:t>Easimaths</w:t>
      </w:r>
      <w:proofErr w:type="spellEnd"/>
    </w:p>
    <w:p w:rsidR="007B64A1" w:rsidRPr="007B64A1" w:rsidRDefault="007B64A1" w:rsidP="007B64A1">
      <w:pPr>
        <w:pStyle w:val="ListParagraph"/>
        <w:numPr>
          <w:ilvl w:val="0"/>
          <w:numId w:val="5"/>
        </w:numPr>
        <w:rPr>
          <w:rFonts w:ascii="SassoonPrimaryType" w:hAnsi="SassoonPrimaryType"/>
          <w:sz w:val="24"/>
          <w:szCs w:val="24"/>
        </w:rPr>
      </w:pPr>
      <w:r>
        <w:rPr>
          <w:rFonts w:ascii="SassoonPrimaryType" w:hAnsi="SassoonPrimaryType"/>
          <w:sz w:val="24"/>
          <w:szCs w:val="24"/>
        </w:rPr>
        <w:t>Visitors/ enrichment: EG: Mama G</w:t>
      </w:r>
      <w:r w:rsidR="00064C82">
        <w:rPr>
          <w:rFonts w:ascii="SassoonPrimaryType" w:hAnsi="SassoonPrimaryType"/>
          <w:sz w:val="24"/>
          <w:szCs w:val="24"/>
        </w:rPr>
        <w:t xml:space="preserve"> – storyteller linked to No Outsiders. </w:t>
      </w:r>
    </w:p>
    <w:p w:rsidR="00E9640F" w:rsidRPr="000D5A7B" w:rsidRDefault="00E9640F" w:rsidP="00E9640F">
      <w:pPr>
        <w:pStyle w:val="ListParagraph"/>
        <w:numPr>
          <w:ilvl w:val="0"/>
          <w:numId w:val="5"/>
        </w:numPr>
        <w:rPr>
          <w:rFonts w:ascii="SassoonPrimaryType" w:hAnsi="SassoonPrimaryType"/>
          <w:sz w:val="24"/>
          <w:szCs w:val="24"/>
        </w:rPr>
      </w:pPr>
      <w:r w:rsidRPr="000D5A7B">
        <w:rPr>
          <w:rFonts w:ascii="SassoonPrimaryType" w:hAnsi="SassoonPrimaryType"/>
          <w:sz w:val="24"/>
          <w:szCs w:val="24"/>
        </w:rPr>
        <w:t>We recognise that not all children in receipt of Pupil Premium funding are in need of focussed academic support. We therefore also use the money to provide curriculum enrichment opportunities, some of which will also benefit other children within school. These include:</w:t>
      </w:r>
    </w:p>
    <w:p w:rsidR="00E9640F" w:rsidRPr="000D5A7B" w:rsidRDefault="00E9640F" w:rsidP="00E9640F">
      <w:pPr>
        <w:pStyle w:val="ListParagraph"/>
        <w:numPr>
          <w:ilvl w:val="1"/>
          <w:numId w:val="5"/>
        </w:numPr>
        <w:rPr>
          <w:rFonts w:ascii="SassoonPrimaryType" w:hAnsi="SassoonPrimaryType"/>
          <w:sz w:val="24"/>
          <w:szCs w:val="24"/>
        </w:rPr>
      </w:pPr>
      <w:r w:rsidRPr="000D5A7B">
        <w:rPr>
          <w:rFonts w:ascii="SassoonPrimaryType" w:hAnsi="SassoonPrimaryType"/>
          <w:sz w:val="24"/>
          <w:szCs w:val="24"/>
        </w:rPr>
        <w:t>Residential</w:t>
      </w:r>
      <w:r w:rsidR="00CA7021" w:rsidRPr="000D5A7B">
        <w:rPr>
          <w:rFonts w:ascii="SassoonPrimaryType" w:hAnsi="SassoonPrimaryType"/>
          <w:sz w:val="24"/>
          <w:szCs w:val="24"/>
        </w:rPr>
        <w:t xml:space="preserve"> and day trips; f</w:t>
      </w:r>
      <w:r w:rsidRPr="000D5A7B">
        <w:rPr>
          <w:rFonts w:ascii="SassoonPrimaryType" w:hAnsi="SassoonPrimaryType"/>
          <w:sz w:val="24"/>
          <w:szCs w:val="24"/>
        </w:rPr>
        <w:t>or residential, parents are asked to pay the deposit to secure the place, then the balance will be paid by the school.</w:t>
      </w:r>
    </w:p>
    <w:p w:rsidR="00E9640F" w:rsidRPr="000D5A7B" w:rsidRDefault="00E9640F" w:rsidP="00E9640F">
      <w:pPr>
        <w:pStyle w:val="ListParagraph"/>
        <w:numPr>
          <w:ilvl w:val="1"/>
          <w:numId w:val="5"/>
        </w:numPr>
        <w:rPr>
          <w:rFonts w:ascii="SassoonPrimaryType" w:hAnsi="SassoonPrimaryType"/>
          <w:sz w:val="24"/>
          <w:szCs w:val="24"/>
        </w:rPr>
      </w:pPr>
      <w:r w:rsidRPr="000D5A7B">
        <w:rPr>
          <w:rFonts w:ascii="SassoonPrimaryType" w:hAnsi="SassoonPrimaryType"/>
          <w:sz w:val="24"/>
          <w:szCs w:val="24"/>
        </w:rPr>
        <w:t>Music tuition cost in Upper KS2 to be paid for through PP funding.</w:t>
      </w:r>
    </w:p>
    <w:p w:rsidR="00CD3C5A" w:rsidRPr="000D5A7B" w:rsidRDefault="00CD3C5A" w:rsidP="00CD3C5A">
      <w:pPr>
        <w:rPr>
          <w:rFonts w:ascii="SassoonPrimaryType" w:hAnsi="SassoonPrimaryType"/>
          <w:b/>
          <w:sz w:val="24"/>
          <w:szCs w:val="24"/>
        </w:rPr>
      </w:pPr>
      <w:bookmarkStart w:id="0" w:name="_GoBack"/>
      <w:bookmarkEnd w:id="0"/>
      <w:r w:rsidRPr="000D5A7B">
        <w:rPr>
          <w:rFonts w:ascii="SassoonPrimaryType" w:hAnsi="SassoonPrimaryType"/>
          <w:b/>
          <w:sz w:val="24"/>
          <w:szCs w:val="24"/>
        </w:rPr>
        <w:t>Approximate overview of spending for the year:</w:t>
      </w:r>
    </w:p>
    <w:tbl>
      <w:tblPr>
        <w:tblW w:w="6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3624"/>
        <w:gridCol w:w="1128"/>
      </w:tblGrid>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Spending</w:t>
            </w:r>
          </w:p>
        </w:tc>
        <w:tc>
          <w:tcPr>
            <w:tcW w:w="3624"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Details</w:t>
            </w:r>
          </w:p>
        </w:tc>
        <w:tc>
          <w:tcPr>
            <w:tcW w:w="1128"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Cost</w:t>
            </w:r>
          </w:p>
        </w:tc>
      </w:tr>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TA support time</w:t>
            </w:r>
          </w:p>
        </w:tc>
        <w:tc>
          <w:tcPr>
            <w:tcW w:w="3624"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KS1 and 2, support in and outside lessons.</w:t>
            </w:r>
          </w:p>
        </w:tc>
        <w:tc>
          <w:tcPr>
            <w:tcW w:w="1128"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w:t>
            </w:r>
            <w:r w:rsidR="00064C82">
              <w:rPr>
                <w:rFonts w:ascii="SassoonPrimaryType" w:eastAsia="Times New Roman" w:hAnsi="SassoonPrimaryType" w:cs="Times New Roman"/>
                <w:color w:val="000000"/>
                <w:sz w:val="20"/>
                <w:szCs w:val="20"/>
                <w:lang w:eastAsia="en-GB"/>
              </w:rPr>
              <w:t>9</w:t>
            </w:r>
            <w:r w:rsidR="00694217" w:rsidRPr="000D5A7B">
              <w:rPr>
                <w:rFonts w:ascii="SassoonPrimaryType" w:eastAsia="Times New Roman" w:hAnsi="SassoonPrimaryType" w:cs="Times New Roman"/>
                <w:color w:val="000000"/>
                <w:sz w:val="20"/>
                <w:szCs w:val="20"/>
                <w:lang w:eastAsia="en-GB"/>
              </w:rPr>
              <w:t>000</w:t>
            </w:r>
          </w:p>
        </w:tc>
      </w:tr>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proofErr w:type="spellStart"/>
            <w:r w:rsidRPr="000D5A7B">
              <w:rPr>
                <w:rFonts w:ascii="SassoonPrimaryType" w:eastAsia="Times New Roman" w:hAnsi="SassoonPrimaryType" w:cs="Times New Roman"/>
                <w:color w:val="000000"/>
                <w:sz w:val="20"/>
                <w:szCs w:val="20"/>
                <w:lang w:eastAsia="en-GB"/>
              </w:rPr>
              <w:t>Residentials</w:t>
            </w:r>
            <w:proofErr w:type="spellEnd"/>
            <w:r w:rsidR="00694217" w:rsidRPr="000D5A7B">
              <w:rPr>
                <w:rFonts w:ascii="SassoonPrimaryType" w:eastAsia="Times New Roman" w:hAnsi="SassoonPrimaryType" w:cs="Times New Roman"/>
                <w:color w:val="000000"/>
                <w:sz w:val="20"/>
                <w:szCs w:val="20"/>
                <w:lang w:eastAsia="en-GB"/>
              </w:rPr>
              <w:t xml:space="preserve"> and school trips</w:t>
            </w:r>
          </w:p>
        </w:tc>
        <w:tc>
          <w:tcPr>
            <w:tcW w:w="3624" w:type="dxa"/>
            <w:shd w:val="clear" w:color="auto" w:fill="auto"/>
            <w:noWrap/>
            <w:hideMark/>
          </w:tcPr>
          <w:p w:rsidR="00CD3C5A"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proofErr w:type="spellStart"/>
            <w:r w:rsidRPr="000D5A7B">
              <w:rPr>
                <w:rFonts w:ascii="SassoonPrimaryType" w:eastAsia="Times New Roman" w:hAnsi="SassoonPrimaryType" w:cs="Times New Roman"/>
                <w:color w:val="000000"/>
                <w:sz w:val="20"/>
                <w:szCs w:val="20"/>
                <w:lang w:eastAsia="en-GB"/>
              </w:rPr>
              <w:t>Residentials</w:t>
            </w:r>
            <w:proofErr w:type="spellEnd"/>
            <w:r w:rsidRPr="000D5A7B">
              <w:rPr>
                <w:rFonts w:ascii="SassoonPrimaryType" w:eastAsia="Times New Roman" w:hAnsi="SassoonPrimaryType" w:cs="Times New Roman"/>
                <w:color w:val="000000"/>
                <w:sz w:val="20"/>
                <w:szCs w:val="20"/>
                <w:lang w:eastAsia="en-GB"/>
              </w:rPr>
              <w:t xml:space="preserve"> - </w:t>
            </w:r>
            <w:r w:rsidR="00CD3C5A" w:rsidRPr="000D5A7B">
              <w:rPr>
                <w:rFonts w:ascii="SassoonPrimaryType" w:eastAsia="Times New Roman" w:hAnsi="SassoonPrimaryType" w:cs="Times New Roman"/>
                <w:color w:val="000000"/>
                <w:sz w:val="20"/>
                <w:szCs w:val="20"/>
                <w:lang w:eastAsia="en-GB"/>
              </w:rPr>
              <w:t xml:space="preserve"> parents pay deposit only.</w:t>
            </w:r>
          </w:p>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Other day trips also funded through PP.</w:t>
            </w:r>
          </w:p>
        </w:tc>
        <w:tc>
          <w:tcPr>
            <w:tcW w:w="1128"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w:t>
            </w:r>
            <w:r w:rsidR="00694217" w:rsidRPr="000D5A7B">
              <w:rPr>
                <w:rFonts w:ascii="SassoonPrimaryType" w:eastAsia="Times New Roman" w:hAnsi="SassoonPrimaryType" w:cs="Times New Roman"/>
                <w:color w:val="000000"/>
                <w:sz w:val="20"/>
                <w:szCs w:val="20"/>
                <w:lang w:eastAsia="en-GB"/>
              </w:rPr>
              <w:t>10</w:t>
            </w:r>
            <w:r w:rsidR="005A17B3" w:rsidRPr="000D5A7B">
              <w:rPr>
                <w:rFonts w:ascii="SassoonPrimaryType" w:eastAsia="Times New Roman" w:hAnsi="SassoonPrimaryType" w:cs="Times New Roman"/>
                <w:color w:val="000000"/>
                <w:sz w:val="20"/>
                <w:szCs w:val="20"/>
                <w:lang w:eastAsia="en-GB"/>
              </w:rPr>
              <w:t>00</w:t>
            </w:r>
          </w:p>
        </w:tc>
      </w:tr>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Music Tuition</w:t>
            </w:r>
          </w:p>
        </w:tc>
        <w:tc>
          <w:tcPr>
            <w:tcW w:w="3624"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Y5, 6</w:t>
            </w:r>
          </w:p>
        </w:tc>
        <w:tc>
          <w:tcPr>
            <w:tcW w:w="1128" w:type="dxa"/>
            <w:shd w:val="clear" w:color="auto" w:fill="auto"/>
            <w:noWrap/>
            <w:hideMark/>
          </w:tcPr>
          <w:p w:rsidR="00CD3C5A" w:rsidRPr="000D5A7B" w:rsidRDefault="00CD3C5A" w:rsidP="007B64A1">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w:t>
            </w:r>
            <w:r w:rsidR="007B64A1">
              <w:rPr>
                <w:rFonts w:ascii="SassoonPrimaryType" w:eastAsia="Times New Roman" w:hAnsi="SassoonPrimaryType" w:cs="Times New Roman"/>
                <w:color w:val="000000"/>
                <w:sz w:val="20"/>
                <w:szCs w:val="20"/>
                <w:lang w:eastAsia="en-GB"/>
              </w:rPr>
              <w:t>600</w:t>
            </w:r>
          </w:p>
        </w:tc>
      </w:tr>
      <w:tr w:rsidR="007B64A1" w:rsidRPr="000D5A7B" w:rsidTr="00694217">
        <w:trPr>
          <w:trHeight w:val="300"/>
          <w:jc w:val="center"/>
        </w:trPr>
        <w:tc>
          <w:tcPr>
            <w:tcW w:w="2203" w:type="dxa"/>
            <w:shd w:val="clear" w:color="auto" w:fill="auto"/>
            <w:noWrap/>
          </w:tcPr>
          <w:p w:rsidR="007B64A1" w:rsidRPr="000D5A7B" w:rsidRDefault="007B64A1"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Phonics Session</w:t>
            </w:r>
            <w:r w:rsidR="00064C82">
              <w:rPr>
                <w:rFonts w:ascii="SassoonPrimaryType" w:eastAsia="Times New Roman" w:hAnsi="SassoonPrimaryType" w:cs="Times New Roman"/>
                <w:color w:val="000000"/>
                <w:sz w:val="20"/>
                <w:szCs w:val="20"/>
                <w:lang w:eastAsia="en-GB"/>
              </w:rPr>
              <w:t>s</w:t>
            </w:r>
          </w:p>
        </w:tc>
        <w:tc>
          <w:tcPr>
            <w:tcW w:w="3624" w:type="dxa"/>
            <w:shd w:val="clear" w:color="auto" w:fill="auto"/>
            <w:noWrap/>
          </w:tcPr>
          <w:p w:rsidR="007B64A1" w:rsidRPr="000D5A7B" w:rsidRDefault="00064C8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 xml:space="preserve">R and Y1 </w:t>
            </w:r>
          </w:p>
        </w:tc>
        <w:tc>
          <w:tcPr>
            <w:tcW w:w="1128" w:type="dxa"/>
            <w:shd w:val="clear" w:color="auto" w:fill="auto"/>
            <w:noWrap/>
          </w:tcPr>
          <w:p w:rsidR="007B64A1" w:rsidRPr="000D5A7B" w:rsidRDefault="00064C82" w:rsidP="007B64A1">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£2800</w:t>
            </w:r>
          </w:p>
        </w:tc>
      </w:tr>
      <w:tr w:rsidR="00064C82" w:rsidRPr="000D5A7B" w:rsidTr="00694217">
        <w:trPr>
          <w:trHeight w:val="300"/>
          <w:jc w:val="center"/>
        </w:trPr>
        <w:tc>
          <w:tcPr>
            <w:tcW w:w="2203" w:type="dxa"/>
            <w:shd w:val="clear" w:color="auto" w:fill="auto"/>
            <w:noWrap/>
          </w:tcPr>
          <w:p w:rsidR="00064C82" w:rsidRDefault="00064C8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Time to Talk</w:t>
            </w:r>
          </w:p>
        </w:tc>
        <w:tc>
          <w:tcPr>
            <w:tcW w:w="3624" w:type="dxa"/>
            <w:shd w:val="clear" w:color="auto" w:fill="auto"/>
            <w:noWrap/>
          </w:tcPr>
          <w:p w:rsidR="00064C82" w:rsidRDefault="00064C8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R social skills</w:t>
            </w:r>
          </w:p>
        </w:tc>
        <w:tc>
          <w:tcPr>
            <w:tcW w:w="1128" w:type="dxa"/>
            <w:shd w:val="clear" w:color="auto" w:fill="auto"/>
            <w:noWrap/>
          </w:tcPr>
          <w:p w:rsidR="00064C82" w:rsidRDefault="00064C82" w:rsidP="007B64A1">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£585</w:t>
            </w:r>
          </w:p>
        </w:tc>
      </w:tr>
      <w:tr w:rsidR="007B64A1" w:rsidRPr="000D5A7B" w:rsidTr="00694217">
        <w:trPr>
          <w:trHeight w:val="300"/>
          <w:jc w:val="center"/>
        </w:trPr>
        <w:tc>
          <w:tcPr>
            <w:tcW w:w="2203" w:type="dxa"/>
            <w:shd w:val="clear" w:color="auto" w:fill="auto"/>
            <w:noWrap/>
          </w:tcPr>
          <w:p w:rsidR="007B64A1" w:rsidRPr="000D5A7B" w:rsidRDefault="007B64A1"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Y6 Group Work</w:t>
            </w:r>
          </w:p>
        </w:tc>
        <w:tc>
          <w:tcPr>
            <w:tcW w:w="3624" w:type="dxa"/>
            <w:shd w:val="clear" w:color="auto" w:fill="auto"/>
            <w:noWrap/>
          </w:tcPr>
          <w:p w:rsidR="007B64A1" w:rsidRPr="000D5A7B" w:rsidRDefault="00064C8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Class teacher released to work with focus groups.</w:t>
            </w:r>
          </w:p>
        </w:tc>
        <w:tc>
          <w:tcPr>
            <w:tcW w:w="1128" w:type="dxa"/>
            <w:shd w:val="clear" w:color="auto" w:fill="auto"/>
            <w:noWrap/>
          </w:tcPr>
          <w:p w:rsidR="007B64A1" w:rsidRPr="000D5A7B" w:rsidRDefault="00064C82" w:rsidP="007B64A1">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£1170</w:t>
            </w:r>
          </w:p>
        </w:tc>
      </w:tr>
      <w:tr w:rsidR="007B64A1" w:rsidRPr="000D5A7B" w:rsidTr="00694217">
        <w:trPr>
          <w:trHeight w:val="300"/>
          <w:jc w:val="center"/>
        </w:trPr>
        <w:tc>
          <w:tcPr>
            <w:tcW w:w="2203" w:type="dxa"/>
            <w:shd w:val="clear" w:color="auto" w:fill="auto"/>
            <w:noWrap/>
          </w:tcPr>
          <w:p w:rsidR="007B64A1" w:rsidRDefault="007B64A1"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Visitors/ Curriculum Enrichment</w:t>
            </w:r>
          </w:p>
        </w:tc>
        <w:tc>
          <w:tcPr>
            <w:tcW w:w="3624" w:type="dxa"/>
            <w:shd w:val="clear" w:color="auto" w:fill="auto"/>
            <w:noWrap/>
          </w:tcPr>
          <w:p w:rsidR="007B64A1" w:rsidRPr="000D5A7B" w:rsidRDefault="009D040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Mama G – story teller</w:t>
            </w:r>
          </w:p>
        </w:tc>
        <w:tc>
          <w:tcPr>
            <w:tcW w:w="1128" w:type="dxa"/>
            <w:shd w:val="clear" w:color="auto" w:fill="auto"/>
            <w:noWrap/>
          </w:tcPr>
          <w:p w:rsidR="007B64A1" w:rsidRPr="000D5A7B" w:rsidRDefault="00064C82" w:rsidP="007B64A1">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£200</w:t>
            </w:r>
          </w:p>
        </w:tc>
      </w:tr>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ELSA</w:t>
            </w:r>
          </w:p>
        </w:tc>
        <w:tc>
          <w:tcPr>
            <w:tcW w:w="3624" w:type="dxa"/>
            <w:shd w:val="clear" w:color="auto" w:fill="auto"/>
            <w:noWrap/>
            <w:hideMark/>
          </w:tcPr>
          <w:p w:rsidR="00CD3C5A" w:rsidRPr="000D5A7B" w:rsidRDefault="005A17B3"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1:1 and small group work.</w:t>
            </w:r>
          </w:p>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3 hrs/ week in total.</w:t>
            </w:r>
          </w:p>
        </w:tc>
        <w:tc>
          <w:tcPr>
            <w:tcW w:w="1128" w:type="dxa"/>
            <w:shd w:val="clear" w:color="auto" w:fill="auto"/>
            <w:noWrap/>
            <w:hideMark/>
          </w:tcPr>
          <w:p w:rsidR="00CD3C5A" w:rsidRPr="000D5A7B" w:rsidRDefault="00C95B90"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w:t>
            </w:r>
            <w:r w:rsidR="005A17B3" w:rsidRPr="000D5A7B">
              <w:rPr>
                <w:rFonts w:ascii="SassoonPrimaryType" w:eastAsia="Times New Roman" w:hAnsi="SassoonPrimaryType" w:cs="Times New Roman"/>
                <w:color w:val="000000"/>
                <w:sz w:val="20"/>
                <w:szCs w:val="20"/>
                <w:lang w:eastAsia="en-GB"/>
              </w:rPr>
              <w:t>1775</w:t>
            </w:r>
          </w:p>
        </w:tc>
      </w:tr>
      <w:tr w:rsidR="00694217" w:rsidRPr="000D5A7B" w:rsidTr="00694217">
        <w:trPr>
          <w:trHeight w:val="300"/>
          <w:jc w:val="center"/>
        </w:trPr>
        <w:tc>
          <w:tcPr>
            <w:tcW w:w="2203" w:type="dxa"/>
            <w:shd w:val="clear" w:color="auto" w:fill="auto"/>
            <w:noWrap/>
          </w:tcPr>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proofErr w:type="spellStart"/>
            <w:r w:rsidRPr="000D5A7B">
              <w:rPr>
                <w:rFonts w:ascii="SassoonPrimaryType" w:eastAsia="Times New Roman" w:hAnsi="SassoonPrimaryType" w:cs="Times New Roman"/>
                <w:color w:val="000000"/>
                <w:sz w:val="20"/>
                <w:szCs w:val="20"/>
                <w:lang w:eastAsia="en-GB"/>
              </w:rPr>
              <w:t>Rockstar</w:t>
            </w:r>
            <w:proofErr w:type="spellEnd"/>
            <w:r w:rsidRPr="000D5A7B">
              <w:rPr>
                <w:rFonts w:ascii="SassoonPrimaryType" w:eastAsia="Times New Roman" w:hAnsi="SassoonPrimaryType" w:cs="Times New Roman"/>
                <w:color w:val="000000"/>
                <w:sz w:val="20"/>
                <w:szCs w:val="20"/>
                <w:lang w:eastAsia="en-GB"/>
              </w:rPr>
              <w:t xml:space="preserve"> Times Tables</w:t>
            </w:r>
          </w:p>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 xml:space="preserve">RM </w:t>
            </w:r>
            <w:proofErr w:type="spellStart"/>
            <w:r w:rsidRPr="000D5A7B">
              <w:rPr>
                <w:rFonts w:ascii="SassoonPrimaryType" w:eastAsia="Times New Roman" w:hAnsi="SassoonPrimaryType" w:cs="Times New Roman"/>
                <w:color w:val="000000"/>
                <w:sz w:val="20"/>
                <w:szCs w:val="20"/>
                <w:lang w:eastAsia="en-GB"/>
              </w:rPr>
              <w:t>Easimaths</w:t>
            </w:r>
            <w:proofErr w:type="spellEnd"/>
            <w:r w:rsidRPr="000D5A7B">
              <w:rPr>
                <w:rFonts w:ascii="SassoonPrimaryType" w:eastAsia="Times New Roman" w:hAnsi="SassoonPrimaryType" w:cs="Times New Roman"/>
                <w:color w:val="000000"/>
                <w:sz w:val="20"/>
                <w:szCs w:val="20"/>
                <w:lang w:eastAsia="en-GB"/>
              </w:rPr>
              <w:t>.</w:t>
            </w:r>
          </w:p>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Spelling Shed.</w:t>
            </w:r>
          </w:p>
        </w:tc>
        <w:tc>
          <w:tcPr>
            <w:tcW w:w="3624" w:type="dxa"/>
            <w:shd w:val="clear" w:color="auto" w:fill="auto"/>
            <w:noWrap/>
          </w:tcPr>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Software to support maths and spelling – children also able to access at home.</w:t>
            </w:r>
          </w:p>
        </w:tc>
        <w:tc>
          <w:tcPr>
            <w:tcW w:w="1128" w:type="dxa"/>
            <w:shd w:val="clear" w:color="auto" w:fill="auto"/>
            <w:noWrap/>
          </w:tcPr>
          <w:p w:rsidR="00694217" w:rsidRPr="000D5A7B" w:rsidRDefault="00694217"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£500</w:t>
            </w:r>
          </w:p>
        </w:tc>
      </w:tr>
      <w:tr w:rsidR="00CD3C5A" w:rsidRPr="000D5A7B" w:rsidTr="00694217">
        <w:trPr>
          <w:trHeight w:val="300"/>
          <w:jc w:val="center"/>
        </w:trPr>
        <w:tc>
          <w:tcPr>
            <w:tcW w:w="2203"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r w:rsidRPr="000D5A7B">
              <w:rPr>
                <w:rFonts w:ascii="SassoonPrimaryType" w:eastAsia="Times New Roman" w:hAnsi="SassoonPrimaryType" w:cs="Times New Roman"/>
                <w:color w:val="000000"/>
                <w:sz w:val="20"/>
                <w:szCs w:val="20"/>
                <w:lang w:eastAsia="en-GB"/>
              </w:rPr>
              <w:t>Total</w:t>
            </w:r>
          </w:p>
        </w:tc>
        <w:tc>
          <w:tcPr>
            <w:tcW w:w="3624" w:type="dxa"/>
            <w:shd w:val="clear" w:color="auto" w:fill="auto"/>
            <w:noWrap/>
            <w:hideMark/>
          </w:tcPr>
          <w:p w:rsidR="00CD3C5A" w:rsidRPr="000D5A7B" w:rsidRDefault="00CD3C5A" w:rsidP="00694217">
            <w:pPr>
              <w:spacing w:after="0" w:line="240" w:lineRule="auto"/>
              <w:rPr>
                <w:rFonts w:ascii="SassoonPrimaryType" w:eastAsia="Times New Roman" w:hAnsi="SassoonPrimaryType" w:cs="Times New Roman"/>
                <w:color w:val="000000"/>
                <w:sz w:val="20"/>
                <w:szCs w:val="20"/>
                <w:lang w:eastAsia="en-GB"/>
              </w:rPr>
            </w:pPr>
          </w:p>
        </w:tc>
        <w:tc>
          <w:tcPr>
            <w:tcW w:w="1128" w:type="dxa"/>
            <w:shd w:val="clear" w:color="auto" w:fill="auto"/>
            <w:noWrap/>
            <w:hideMark/>
          </w:tcPr>
          <w:p w:rsidR="00CD3C5A" w:rsidRPr="000D5A7B" w:rsidRDefault="00064C82" w:rsidP="00694217">
            <w:pPr>
              <w:spacing w:after="0" w:line="240" w:lineRule="auto"/>
              <w:rPr>
                <w:rFonts w:ascii="SassoonPrimaryType" w:eastAsia="Times New Roman" w:hAnsi="SassoonPrimaryType" w:cs="Times New Roman"/>
                <w:color w:val="000000"/>
                <w:sz w:val="20"/>
                <w:szCs w:val="20"/>
                <w:lang w:eastAsia="en-GB"/>
              </w:rPr>
            </w:pPr>
            <w:r>
              <w:rPr>
                <w:rFonts w:ascii="SassoonPrimaryType" w:eastAsia="Times New Roman" w:hAnsi="SassoonPrimaryType" w:cs="Times New Roman"/>
                <w:color w:val="000000"/>
                <w:sz w:val="20"/>
                <w:szCs w:val="20"/>
                <w:lang w:eastAsia="en-GB"/>
              </w:rPr>
              <w:t>£17 630</w:t>
            </w:r>
          </w:p>
        </w:tc>
      </w:tr>
    </w:tbl>
    <w:p w:rsidR="00CD3C5A" w:rsidRPr="000D5A7B" w:rsidRDefault="00CD3C5A" w:rsidP="00CD3C5A">
      <w:pPr>
        <w:rPr>
          <w:rFonts w:ascii="SassoonPrimaryType" w:hAnsi="SassoonPrimaryType"/>
          <w:sz w:val="24"/>
          <w:szCs w:val="24"/>
          <w:highlight w:val="yellow"/>
        </w:rPr>
      </w:pPr>
    </w:p>
    <w:p w:rsidR="00C34C6D" w:rsidRPr="000D5A7B" w:rsidRDefault="00C34C6D" w:rsidP="00C34C6D">
      <w:pPr>
        <w:rPr>
          <w:rFonts w:ascii="SassoonPrimaryType" w:hAnsi="SassoonPrimaryType"/>
          <w:b/>
          <w:sz w:val="24"/>
          <w:szCs w:val="24"/>
        </w:rPr>
      </w:pPr>
      <w:r w:rsidRPr="000D5A7B">
        <w:rPr>
          <w:rFonts w:ascii="SassoonPrimaryType" w:hAnsi="SassoonPrimaryType"/>
          <w:b/>
          <w:sz w:val="24"/>
          <w:szCs w:val="24"/>
        </w:rPr>
        <w:t>How we will monitor and review impact:</w:t>
      </w:r>
    </w:p>
    <w:p w:rsidR="00C34C6D" w:rsidRPr="000D5A7B" w:rsidRDefault="00725BDB" w:rsidP="00C34C6D">
      <w:pPr>
        <w:pStyle w:val="ListParagraph"/>
        <w:numPr>
          <w:ilvl w:val="0"/>
          <w:numId w:val="8"/>
        </w:numPr>
        <w:rPr>
          <w:rFonts w:ascii="SassoonPrimaryType" w:hAnsi="SassoonPrimaryType"/>
          <w:sz w:val="24"/>
          <w:szCs w:val="24"/>
        </w:rPr>
      </w:pPr>
      <w:r w:rsidRPr="000D5A7B">
        <w:rPr>
          <w:rFonts w:ascii="SassoonPrimaryType" w:hAnsi="SassoonPrimaryType"/>
          <w:sz w:val="24"/>
          <w:szCs w:val="24"/>
        </w:rPr>
        <w:t>T</w:t>
      </w:r>
      <w:r w:rsidR="00C34C6D" w:rsidRPr="000D5A7B">
        <w:rPr>
          <w:rFonts w:ascii="SassoonPrimaryType" w:hAnsi="SassoonPrimaryType"/>
          <w:sz w:val="24"/>
          <w:szCs w:val="24"/>
        </w:rPr>
        <w:t>ermly progress and review meetings with head and class teacher;</w:t>
      </w:r>
    </w:p>
    <w:p w:rsidR="00C34C6D" w:rsidRPr="000D5A7B" w:rsidRDefault="00725BDB" w:rsidP="00C34C6D">
      <w:pPr>
        <w:pStyle w:val="ListParagraph"/>
        <w:numPr>
          <w:ilvl w:val="0"/>
          <w:numId w:val="8"/>
        </w:numPr>
        <w:rPr>
          <w:rFonts w:ascii="SassoonPrimaryType" w:hAnsi="SassoonPrimaryType"/>
          <w:sz w:val="24"/>
          <w:szCs w:val="24"/>
        </w:rPr>
      </w:pPr>
      <w:r w:rsidRPr="000D5A7B">
        <w:rPr>
          <w:rFonts w:ascii="SassoonPrimaryType" w:hAnsi="SassoonPrimaryType"/>
          <w:sz w:val="24"/>
          <w:szCs w:val="24"/>
        </w:rPr>
        <w:t>T</w:t>
      </w:r>
      <w:r w:rsidR="00183660" w:rsidRPr="000D5A7B">
        <w:rPr>
          <w:rFonts w:ascii="SassoonPrimaryType" w:hAnsi="SassoonPrimaryType"/>
          <w:sz w:val="24"/>
          <w:szCs w:val="24"/>
        </w:rPr>
        <w:t>ermly meetings</w:t>
      </w:r>
      <w:r w:rsidR="00C34C6D" w:rsidRPr="000D5A7B">
        <w:rPr>
          <w:rFonts w:ascii="SassoonPrimaryType" w:hAnsi="SassoonPrimaryType"/>
          <w:sz w:val="24"/>
          <w:szCs w:val="24"/>
        </w:rPr>
        <w:t xml:space="preserve"> between P</w:t>
      </w:r>
      <w:r w:rsidR="00183660" w:rsidRPr="000D5A7B">
        <w:rPr>
          <w:rFonts w:ascii="SassoonPrimaryType" w:hAnsi="SassoonPrimaryType"/>
          <w:sz w:val="24"/>
          <w:szCs w:val="24"/>
        </w:rPr>
        <w:t xml:space="preserve">upil </w:t>
      </w:r>
      <w:r w:rsidR="00C34C6D" w:rsidRPr="000D5A7B">
        <w:rPr>
          <w:rFonts w:ascii="SassoonPrimaryType" w:hAnsi="SassoonPrimaryType"/>
          <w:sz w:val="24"/>
          <w:szCs w:val="24"/>
        </w:rPr>
        <w:t>P</w:t>
      </w:r>
      <w:r w:rsidR="00183660" w:rsidRPr="000D5A7B">
        <w:rPr>
          <w:rFonts w:ascii="SassoonPrimaryType" w:hAnsi="SassoonPrimaryType"/>
          <w:sz w:val="24"/>
          <w:szCs w:val="24"/>
        </w:rPr>
        <w:t>remium C</w:t>
      </w:r>
      <w:r w:rsidR="00C34C6D" w:rsidRPr="000D5A7B">
        <w:rPr>
          <w:rFonts w:ascii="SassoonPrimaryType" w:hAnsi="SassoonPrimaryType"/>
          <w:sz w:val="24"/>
          <w:szCs w:val="24"/>
        </w:rPr>
        <w:t>oordinator and head;</w:t>
      </w:r>
    </w:p>
    <w:p w:rsidR="00C34C6D" w:rsidRPr="000D5A7B" w:rsidRDefault="00725BDB" w:rsidP="00C34C6D">
      <w:pPr>
        <w:pStyle w:val="ListParagraph"/>
        <w:numPr>
          <w:ilvl w:val="0"/>
          <w:numId w:val="8"/>
        </w:numPr>
        <w:rPr>
          <w:rFonts w:ascii="SassoonPrimaryType" w:hAnsi="SassoonPrimaryType"/>
          <w:sz w:val="24"/>
          <w:szCs w:val="24"/>
        </w:rPr>
      </w:pPr>
      <w:r w:rsidRPr="000D5A7B">
        <w:rPr>
          <w:rFonts w:ascii="SassoonPrimaryType" w:hAnsi="SassoonPrimaryType"/>
          <w:sz w:val="24"/>
          <w:szCs w:val="24"/>
        </w:rPr>
        <w:t>T</w:t>
      </w:r>
      <w:r w:rsidR="00183660" w:rsidRPr="000D5A7B">
        <w:rPr>
          <w:rFonts w:ascii="SassoonPrimaryType" w:hAnsi="SassoonPrimaryType"/>
          <w:sz w:val="24"/>
          <w:szCs w:val="24"/>
        </w:rPr>
        <w:t>e</w:t>
      </w:r>
      <w:r w:rsidR="00C34C6D" w:rsidRPr="000D5A7B">
        <w:rPr>
          <w:rFonts w:ascii="SassoonPrimaryType" w:hAnsi="SassoonPrimaryType"/>
          <w:sz w:val="24"/>
          <w:szCs w:val="24"/>
        </w:rPr>
        <w:t xml:space="preserve">rmly meetings between </w:t>
      </w:r>
      <w:r w:rsidR="00183660" w:rsidRPr="000D5A7B">
        <w:rPr>
          <w:rFonts w:ascii="SassoonPrimaryType" w:hAnsi="SassoonPrimaryType"/>
          <w:sz w:val="24"/>
          <w:szCs w:val="24"/>
        </w:rPr>
        <w:t xml:space="preserve">Pupil Premium Coordinator </w:t>
      </w:r>
      <w:r w:rsidR="00C34C6D" w:rsidRPr="000D5A7B">
        <w:rPr>
          <w:rFonts w:ascii="SassoonPrimaryType" w:hAnsi="SassoonPrimaryType"/>
          <w:sz w:val="24"/>
          <w:szCs w:val="24"/>
        </w:rPr>
        <w:t>and governor;</w:t>
      </w:r>
    </w:p>
    <w:p w:rsidR="00C34C6D" w:rsidRPr="000D5A7B" w:rsidRDefault="00725BDB" w:rsidP="00CD3C5A">
      <w:pPr>
        <w:pStyle w:val="ListParagraph"/>
        <w:numPr>
          <w:ilvl w:val="0"/>
          <w:numId w:val="8"/>
        </w:numPr>
        <w:rPr>
          <w:rFonts w:ascii="SassoonPrimaryType" w:hAnsi="SassoonPrimaryType"/>
          <w:sz w:val="24"/>
          <w:szCs w:val="24"/>
        </w:rPr>
      </w:pPr>
      <w:r w:rsidRPr="000D5A7B">
        <w:rPr>
          <w:rFonts w:ascii="SassoonPrimaryType" w:hAnsi="SassoonPrimaryType"/>
          <w:sz w:val="24"/>
          <w:szCs w:val="24"/>
        </w:rPr>
        <w:t>M</w:t>
      </w:r>
      <w:r w:rsidR="00C34C6D" w:rsidRPr="000D5A7B">
        <w:rPr>
          <w:rFonts w:ascii="SassoonPrimaryType" w:hAnsi="SassoonPrimaryType"/>
          <w:sz w:val="24"/>
          <w:szCs w:val="24"/>
        </w:rPr>
        <w:t>eetings with other school within EIP</w:t>
      </w:r>
      <w:r w:rsidR="00183660" w:rsidRPr="000D5A7B">
        <w:rPr>
          <w:rFonts w:ascii="SassoonPrimaryType" w:hAnsi="SassoonPrimaryType"/>
          <w:sz w:val="24"/>
          <w:szCs w:val="24"/>
        </w:rPr>
        <w:t xml:space="preserve"> to share practice and reflect on impact</w:t>
      </w:r>
      <w:r w:rsidR="00CD3C5A" w:rsidRPr="000D5A7B">
        <w:rPr>
          <w:rFonts w:ascii="SassoonPrimaryType" w:hAnsi="SassoonPrimaryType"/>
          <w:sz w:val="24"/>
          <w:szCs w:val="24"/>
        </w:rPr>
        <w:t>.</w:t>
      </w:r>
    </w:p>
    <w:p w:rsidR="00BA0B06" w:rsidRPr="000D5A7B" w:rsidRDefault="00BA0B06" w:rsidP="00BA0B06">
      <w:pPr>
        <w:rPr>
          <w:rFonts w:ascii="SassoonPrimaryType" w:hAnsi="SassoonPrimaryType"/>
          <w:sz w:val="24"/>
          <w:szCs w:val="24"/>
        </w:rPr>
      </w:pPr>
    </w:p>
    <w:p w:rsidR="00BA0B06" w:rsidRPr="000D5A7B" w:rsidRDefault="00BA0B06" w:rsidP="00BA0B06">
      <w:pPr>
        <w:rPr>
          <w:rFonts w:ascii="SassoonPrimaryType" w:hAnsi="SassoonPrimaryType"/>
          <w:sz w:val="24"/>
          <w:szCs w:val="24"/>
        </w:rPr>
      </w:pPr>
      <w:r w:rsidRPr="000D5A7B">
        <w:rPr>
          <w:rFonts w:ascii="SassoonPrimaryType" w:hAnsi="SassoonPrimaryType"/>
          <w:sz w:val="24"/>
          <w:szCs w:val="24"/>
        </w:rPr>
        <w:t xml:space="preserve">Spending will be reviewed early in the Autumn term to clarify what support each child </w:t>
      </w:r>
      <w:r w:rsidR="009D0402">
        <w:rPr>
          <w:rFonts w:ascii="SassoonPrimaryType" w:hAnsi="SassoonPrimaryType"/>
          <w:sz w:val="24"/>
          <w:szCs w:val="24"/>
        </w:rPr>
        <w:t>is getting then in December 2019, March 2019 and July 2020</w:t>
      </w:r>
      <w:r w:rsidRPr="000D5A7B">
        <w:rPr>
          <w:rFonts w:ascii="SassoonPrimaryType" w:hAnsi="SassoonPrimaryType"/>
          <w:sz w:val="24"/>
          <w:szCs w:val="24"/>
        </w:rPr>
        <w:t xml:space="preserve"> to monitor progress and impact.</w:t>
      </w:r>
    </w:p>
    <w:p w:rsidR="00C34C6D" w:rsidRPr="000D5A7B" w:rsidRDefault="00C34C6D" w:rsidP="00C34C6D">
      <w:pPr>
        <w:rPr>
          <w:rFonts w:ascii="SassoonPrimaryType" w:hAnsi="SassoonPrimaryType"/>
          <w:sz w:val="24"/>
          <w:szCs w:val="24"/>
        </w:rPr>
      </w:pPr>
    </w:p>
    <w:sectPr w:rsidR="00C34C6D" w:rsidRPr="000D5A7B" w:rsidSect="00E9640F">
      <w:pgSz w:w="11906" w:h="16838"/>
      <w:pgMar w:top="720" w:right="1416"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6C8C"/>
    <w:multiLevelType w:val="hybridMultilevel"/>
    <w:tmpl w:val="F91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91FD9"/>
    <w:multiLevelType w:val="hybridMultilevel"/>
    <w:tmpl w:val="EA567E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3724794"/>
    <w:multiLevelType w:val="hybridMultilevel"/>
    <w:tmpl w:val="A572A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27F6D"/>
    <w:multiLevelType w:val="hybridMultilevel"/>
    <w:tmpl w:val="831E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F6F"/>
    <w:multiLevelType w:val="hybridMultilevel"/>
    <w:tmpl w:val="A24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14782"/>
    <w:multiLevelType w:val="hybridMultilevel"/>
    <w:tmpl w:val="3F48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A68D8"/>
    <w:multiLevelType w:val="hybridMultilevel"/>
    <w:tmpl w:val="E2CC2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57DFE"/>
    <w:multiLevelType w:val="hybridMultilevel"/>
    <w:tmpl w:val="871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24636"/>
    <w:multiLevelType w:val="hybridMultilevel"/>
    <w:tmpl w:val="8C1EE5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8652D"/>
    <w:multiLevelType w:val="hybridMultilevel"/>
    <w:tmpl w:val="8DC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C74CB"/>
    <w:multiLevelType w:val="hybridMultilevel"/>
    <w:tmpl w:val="AB90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373E8"/>
    <w:multiLevelType w:val="hybridMultilevel"/>
    <w:tmpl w:val="C06A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767CB"/>
    <w:multiLevelType w:val="hybridMultilevel"/>
    <w:tmpl w:val="3820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2"/>
  </w:num>
  <w:num w:numId="5">
    <w:abstractNumId w:val="2"/>
  </w:num>
  <w:num w:numId="6">
    <w:abstractNumId w:val="11"/>
  </w:num>
  <w:num w:numId="7">
    <w:abstractNumId w:val="5"/>
  </w:num>
  <w:num w:numId="8">
    <w:abstractNumId w:val="6"/>
  </w:num>
  <w:num w:numId="9">
    <w:abstractNumId w:val="8"/>
  </w:num>
  <w:num w:numId="10">
    <w:abstractNumId w:val="0"/>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9F"/>
    <w:rsid w:val="00064C82"/>
    <w:rsid w:val="00076D88"/>
    <w:rsid w:val="000A686A"/>
    <w:rsid w:val="000B579E"/>
    <w:rsid w:val="000C3CBE"/>
    <w:rsid w:val="000D5A7B"/>
    <w:rsid w:val="001276E3"/>
    <w:rsid w:val="00183660"/>
    <w:rsid w:val="001E285D"/>
    <w:rsid w:val="00234446"/>
    <w:rsid w:val="00241A34"/>
    <w:rsid w:val="002B33E4"/>
    <w:rsid w:val="002F4D7C"/>
    <w:rsid w:val="00317E9D"/>
    <w:rsid w:val="00362858"/>
    <w:rsid w:val="00380835"/>
    <w:rsid w:val="00390471"/>
    <w:rsid w:val="003B2FF7"/>
    <w:rsid w:val="003E28EB"/>
    <w:rsid w:val="00410497"/>
    <w:rsid w:val="00430193"/>
    <w:rsid w:val="004439EA"/>
    <w:rsid w:val="004B12A0"/>
    <w:rsid w:val="004F1888"/>
    <w:rsid w:val="00504CA1"/>
    <w:rsid w:val="00520C6C"/>
    <w:rsid w:val="00531889"/>
    <w:rsid w:val="00596075"/>
    <w:rsid w:val="005A17B3"/>
    <w:rsid w:val="005C1AEF"/>
    <w:rsid w:val="005C3509"/>
    <w:rsid w:val="0068660C"/>
    <w:rsid w:val="00694217"/>
    <w:rsid w:val="006B6A3D"/>
    <w:rsid w:val="00703E65"/>
    <w:rsid w:val="00725BDB"/>
    <w:rsid w:val="0077564B"/>
    <w:rsid w:val="00777C2D"/>
    <w:rsid w:val="007B64A1"/>
    <w:rsid w:val="007C3723"/>
    <w:rsid w:val="007E0AA0"/>
    <w:rsid w:val="007E2261"/>
    <w:rsid w:val="00821326"/>
    <w:rsid w:val="00852511"/>
    <w:rsid w:val="0088202E"/>
    <w:rsid w:val="008F7638"/>
    <w:rsid w:val="009A5D92"/>
    <w:rsid w:val="009D0402"/>
    <w:rsid w:val="00A12E6E"/>
    <w:rsid w:val="00A14218"/>
    <w:rsid w:val="00AB2D2E"/>
    <w:rsid w:val="00B1715A"/>
    <w:rsid w:val="00BA0B06"/>
    <w:rsid w:val="00BD023B"/>
    <w:rsid w:val="00C04BA2"/>
    <w:rsid w:val="00C32A41"/>
    <w:rsid w:val="00C34C6D"/>
    <w:rsid w:val="00C816DD"/>
    <w:rsid w:val="00C95B90"/>
    <w:rsid w:val="00CA6659"/>
    <w:rsid w:val="00CA7021"/>
    <w:rsid w:val="00CB2381"/>
    <w:rsid w:val="00CB5B9F"/>
    <w:rsid w:val="00CD3C5A"/>
    <w:rsid w:val="00DF7C9F"/>
    <w:rsid w:val="00E9640F"/>
    <w:rsid w:val="00EA67E8"/>
    <w:rsid w:val="00ED7CFF"/>
    <w:rsid w:val="00F12A41"/>
    <w:rsid w:val="00F15194"/>
    <w:rsid w:val="00FA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1A68"/>
  <w15:docId w15:val="{3098A0FF-086F-49D7-99B9-C659A62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C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7C9F"/>
    <w:pPr>
      <w:ind w:left="720"/>
      <w:contextualSpacing/>
    </w:pPr>
  </w:style>
  <w:style w:type="table" w:styleId="TableGrid">
    <w:name w:val="Table Grid"/>
    <w:basedOn w:val="TableNormal"/>
    <w:uiPriority w:val="59"/>
    <w:rsid w:val="00EA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2E"/>
    <w:rPr>
      <w:rFonts w:ascii="Tahoma" w:hAnsi="Tahoma" w:cs="Tahoma"/>
      <w:sz w:val="16"/>
      <w:szCs w:val="16"/>
    </w:rPr>
  </w:style>
  <w:style w:type="character" w:customStyle="1" w:styleId="st1">
    <w:name w:val="st1"/>
    <w:basedOn w:val="DefaultParagraphFont"/>
    <w:rsid w:val="0031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7174">
      <w:bodyDiv w:val="1"/>
      <w:marLeft w:val="0"/>
      <w:marRight w:val="0"/>
      <w:marTop w:val="0"/>
      <w:marBottom w:val="0"/>
      <w:divBdr>
        <w:top w:val="none" w:sz="0" w:space="0" w:color="auto"/>
        <w:left w:val="none" w:sz="0" w:space="0" w:color="auto"/>
        <w:bottom w:val="none" w:sz="0" w:space="0" w:color="auto"/>
        <w:right w:val="none" w:sz="0" w:space="0" w:color="auto"/>
      </w:divBdr>
    </w:div>
    <w:div w:id="18198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6460-C366-4A75-8900-67E193A5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Cheshire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TClifton</dc:creator>
  <cp:lastModifiedBy>TClifton</cp:lastModifiedBy>
  <cp:revision>10</cp:revision>
  <cp:lastPrinted>2017-09-22T13:04:00Z</cp:lastPrinted>
  <dcterms:created xsi:type="dcterms:W3CDTF">2019-09-09T16:21:00Z</dcterms:created>
  <dcterms:modified xsi:type="dcterms:W3CDTF">2019-09-16T16:13:00Z</dcterms:modified>
</cp:coreProperties>
</file>